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FE" w:rsidRPr="00981EFE" w:rsidRDefault="00981EFE" w:rsidP="00981EFE">
      <w:pPr>
        <w:ind w:firstLineChars="200" w:firstLine="640"/>
        <w:jc w:val="center"/>
        <w:rPr>
          <w:rFonts w:ascii="方正黑体_GBK" w:eastAsia="方正黑体_GBK" w:hAnsi="华文仿宋"/>
          <w:sz w:val="32"/>
          <w:szCs w:val="32"/>
        </w:rPr>
      </w:pPr>
      <w:r>
        <w:rPr>
          <w:rFonts w:ascii="方正黑体_GBK" w:eastAsia="方正黑体_GBK" w:hAnsi="华文仿宋" w:hint="eastAsia"/>
          <w:sz w:val="32"/>
          <w:szCs w:val="32"/>
        </w:rPr>
        <w:t>军工产业集团</w:t>
      </w:r>
      <w:r w:rsidRPr="00981EFE">
        <w:rPr>
          <w:rFonts w:ascii="方正黑体_GBK" w:eastAsia="方正黑体_GBK" w:hAnsi="华文仿宋" w:hint="eastAsia"/>
          <w:sz w:val="32"/>
          <w:szCs w:val="32"/>
        </w:rPr>
        <w:t>投资组建重庆信创科技有限公司项目</w:t>
      </w:r>
    </w:p>
    <w:p w:rsidR="00981EFE" w:rsidRDefault="00981EFE" w:rsidP="00981EFE">
      <w:pPr>
        <w:ind w:firstLineChars="200" w:firstLine="640"/>
        <w:jc w:val="center"/>
        <w:rPr>
          <w:rFonts w:ascii="方正黑体_GBK" w:eastAsia="方正黑体_GBK" w:hAnsi="华文仿宋"/>
          <w:sz w:val="32"/>
          <w:szCs w:val="32"/>
        </w:rPr>
      </w:pPr>
      <w:r w:rsidRPr="00981EFE">
        <w:rPr>
          <w:rFonts w:ascii="方正黑体_GBK" w:eastAsia="方正黑体_GBK" w:hAnsi="华文仿宋" w:hint="eastAsia"/>
          <w:sz w:val="32"/>
          <w:szCs w:val="32"/>
        </w:rPr>
        <w:t>公开征集合资方</w:t>
      </w:r>
      <w:r w:rsidRPr="006054E3">
        <w:rPr>
          <w:rFonts w:ascii="方正黑体_GBK" w:eastAsia="方正黑体_GBK" w:hAnsi="华文仿宋" w:hint="eastAsia"/>
          <w:sz w:val="32"/>
          <w:szCs w:val="32"/>
        </w:rPr>
        <w:t>挂网公开征集</w:t>
      </w:r>
      <w:r>
        <w:rPr>
          <w:rFonts w:ascii="方正黑体_GBK" w:eastAsia="方正黑体_GBK" w:hAnsi="华文仿宋" w:hint="eastAsia"/>
          <w:sz w:val="32"/>
          <w:szCs w:val="32"/>
        </w:rPr>
        <w:t>方案</w:t>
      </w:r>
    </w:p>
    <w:p w:rsidR="00981EFE" w:rsidRPr="00960D6C" w:rsidRDefault="00981EFE" w:rsidP="00981EFE">
      <w:pPr>
        <w:widowControl/>
        <w:shd w:val="clear" w:color="auto" w:fill="FFFFFF"/>
        <w:jc w:val="left"/>
        <w:rPr>
          <w:rFonts w:ascii="黑体" w:eastAsia="黑体" w:hAnsi="黑体" w:cs="宋体"/>
          <w:b/>
          <w:bCs/>
          <w:color w:val="000000"/>
          <w:kern w:val="0"/>
          <w:sz w:val="27"/>
          <w:szCs w:val="27"/>
        </w:rPr>
      </w:pPr>
      <w:r>
        <w:rPr>
          <w:rFonts w:ascii="黑体" w:eastAsia="黑体" w:hAnsi="黑体" w:cs="宋体" w:hint="eastAsia"/>
          <w:b/>
          <w:bCs/>
          <w:color w:val="000000"/>
          <w:kern w:val="0"/>
          <w:sz w:val="27"/>
          <w:szCs w:val="27"/>
        </w:rPr>
        <w:t>（</w:t>
      </w:r>
      <w:r w:rsidRPr="00960D6C">
        <w:rPr>
          <w:rFonts w:ascii="黑体" w:eastAsia="黑体" w:hAnsi="黑体" w:cs="宋体" w:hint="eastAsia"/>
          <w:b/>
          <w:bCs/>
          <w:color w:val="000000"/>
          <w:kern w:val="0"/>
          <w:sz w:val="27"/>
          <w:szCs w:val="27"/>
        </w:rPr>
        <w:t>一</w:t>
      </w:r>
      <w:r>
        <w:rPr>
          <w:rFonts w:ascii="黑体" w:eastAsia="黑体" w:hAnsi="黑体" w:cs="宋体" w:hint="eastAsia"/>
          <w:b/>
          <w:bCs/>
          <w:color w:val="000000"/>
          <w:kern w:val="0"/>
          <w:sz w:val="27"/>
          <w:szCs w:val="27"/>
        </w:rPr>
        <w:t>）</w:t>
      </w:r>
      <w:r w:rsidRPr="00960D6C">
        <w:rPr>
          <w:rFonts w:ascii="黑体" w:eastAsia="黑体" w:hAnsi="黑体" w:cs="宋体" w:hint="eastAsia"/>
          <w:b/>
          <w:bCs/>
          <w:color w:val="000000"/>
          <w:kern w:val="0"/>
          <w:sz w:val="27"/>
          <w:szCs w:val="27"/>
        </w:rPr>
        <w:t>合资项目基本情况</w:t>
      </w:r>
    </w:p>
    <w:tbl>
      <w:tblPr>
        <w:tblW w:w="5000" w:type="pct"/>
        <w:jc w:val="center"/>
        <w:tblBorders>
          <w:top w:val="single" w:sz="2" w:space="0" w:color="666161"/>
          <w:left w:val="single" w:sz="2" w:space="0" w:color="666161"/>
          <w:bottom w:val="single" w:sz="2" w:space="0" w:color="666161"/>
          <w:right w:val="single" w:sz="2" w:space="0" w:color="666161"/>
        </w:tblBorders>
        <w:tblCellMar>
          <w:left w:w="0" w:type="dxa"/>
          <w:right w:w="0" w:type="dxa"/>
        </w:tblCellMar>
        <w:tblLook w:val="04A0" w:firstRow="1" w:lastRow="0" w:firstColumn="1" w:lastColumn="0" w:noHBand="0" w:noVBand="1"/>
      </w:tblPr>
      <w:tblGrid>
        <w:gridCol w:w="1672"/>
        <w:gridCol w:w="2510"/>
        <w:gridCol w:w="1944"/>
        <w:gridCol w:w="2240"/>
      </w:tblGrid>
      <w:tr w:rsidR="00981EFE" w:rsidRPr="00960D6C" w:rsidTr="00A541B5">
        <w:trPr>
          <w:trHeight w:val="600"/>
          <w:jc w:val="center"/>
        </w:trPr>
        <w:tc>
          <w:tcPr>
            <w:tcW w:w="1672" w:type="dxa"/>
            <w:tcBorders>
              <w:top w:val="single" w:sz="2" w:space="0" w:color="666161"/>
              <w:left w:val="single" w:sz="2" w:space="0" w:color="666161"/>
              <w:bottom w:val="single" w:sz="2" w:space="0" w:color="666161"/>
              <w:right w:val="single" w:sz="2" w:space="0" w:color="666161"/>
            </w:tcBorders>
            <w:shd w:val="clear" w:color="auto" w:fill="98B3F8"/>
            <w:tcMar>
              <w:top w:w="30" w:type="dxa"/>
              <w:left w:w="30" w:type="dxa"/>
              <w:bottom w:w="30" w:type="dxa"/>
              <w:right w:w="30" w:type="dxa"/>
            </w:tcMar>
            <w:vAlign w:val="center"/>
            <w:hideMark/>
          </w:tcPr>
          <w:p w:rsidR="00981EFE" w:rsidRPr="00960D6C" w:rsidRDefault="00981EFE" w:rsidP="00A541B5">
            <w:pPr>
              <w:widowControl/>
              <w:spacing w:line="600" w:lineRule="atLeast"/>
              <w:rPr>
                <w:rFonts w:ascii="宋体" w:hAnsi="宋体" w:cs="宋体"/>
                <w:b/>
                <w:bCs/>
                <w:color w:val="000000"/>
                <w:kern w:val="0"/>
                <w:sz w:val="20"/>
                <w:szCs w:val="20"/>
              </w:rPr>
            </w:pPr>
            <w:r w:rsidRPr="00960D6C">
              <w:rPr>
                <w:rFonts w:ascii="宋体" w:hAnsi="宋体" w:cs="宋体" w:hint="eastAsia"/>
                <w:b/>
                <w:bCs/>
                <w:color w:val="000000"/>
                <w:kern w:val="0"/>
                <w:sz w:val="20"/>
                <w:szCs w:val="20"/>
              </w:rPr>
              <w:t>项目名称</w:t>
            </w:r>
          </w:p>
        </w:tc>
        <w:tc>
          <w:tcPr>
            <w:tcW w:w="6694" w:type="dxa"/>
            <w:gridSpan w:val="3"/>
            <w:tcBorders>
              <w:top w:val="single" w:sz="2" w:space="0" w:color="666161"/>
              <w:left w:val="single" w:sz="2" w:space="0" w:color="666161"/>
              <w:bottom w:val="single" w:sz="2" w:space="0" w:color="666161"/>
              <w:right w:val="single" w:sz="2" w:space="0" w:color="666161"/>
            </w:tcBorders>
            <w:tcMar>
              <w:top w:w="30" w:type="dxa"/>
              <w:left w:w="30" w:type="dxa"/>
              <w:bottom w:w="30" w:type="dxa"/>
              <w:right w:w="30" w:type="dxa"/>
            </w:tcMar>
            <w:vAlign w:val="center"/>
            <w:hideMark/>
          </w:tcPr>
          <w:p w:rsidR="00981EFE" w:rsidRPr="00960D6C" w:rsidRDefault="00981EFE" w:rsidP="00A541B5">
            <w:pPr>
              <w:widowControl/>
              <w:spacing w:line="600" w:lineRule="atLeast"/>
              <w:jc w:val="left"/>
              <w:rPr>
                <w:rFonts w:ascii="宋体" w:hAnsi="宋体" w:cs="宋体"/>
                <w:color w:val="000000"/>
                <w:kern w:val="0"/>
                <w:sz w:val="20"/>
                <w:szCs w:val="20"/>
              </w:rPr>
            </w:pPr>
            <w:r w:rsidRPr="00960D6C">
              <w:rPr>
                <w:rFonts w:ascii="宋体" w:hAnsi="宋体" w:cs="宋体" w:hint="eastAsia"/>
                <w:bCs/>
                <w:color w:val="000000"/>
                <w:kern w:val="0"/>
                <w:sz w:val="20"/>
                <w:szCs w:val="20"/>
              </w:rPr>
              <w:t>投资组建重庆信创科技有限公司</w:t>
            </w:r>
          </w:p>
        </w:tc>
      </w:tr>
      <w:tr w:rsidR="00981EFE" w:rsidRPr="00960D6C" w:rsidTr="00A541B5">
        <w:trPr>
          <w:trHeight w:val="600"/>
          <w:jc w:val="center"/>
        </w:trPr>
        <w:tc>
          <w:tcPr>
            <w:tcW w:w="1672" w:type="dxa"/>
            <w:tcBorders>
              <w:top w:val="single" w:sz="2" w:space="0" w:color="666161"/>
              <w:left w:val="single" w:sz="2" w:space="0" w:color="666161"/>
              <w:bottom w:val="single" w:sz="2" w:space="0" w:color="666161"/>
              <w:right w:val="single" w:sz="2" w:space="0" w:color="666161"/>
            </w:tcBorders>
            <w:shd w:val="clear" w:color="auto" w:fill="98B3F8"/>
            <w:tcMar>
              <w:top w:w="30" w:type="dxa"/>
              <w:left w:w="30" w:type="dxa"/>
              <w:bottom w:w="30" w:type="dxa"/>
              <w:right w:w="30" w:type="dxa"/>
            </w:tcMar>
            <w:vAlign w:val="center"/>
          </w:tcPr>
          <w:p w:rsidR="00981EFE" w:rsidRPr="00960D6C" w:rsidRDefault="00981EFE" w:rsidP="00A541B5">
            <w:pPr>
              <w:widowControl/>
              <w:spacing w:line="600" w:lineRule="atLeast"/>
              <w:rPr>
                <w:rFonts w:ascii="宋体" w:hAnsi="宋体" w:cs="宋体"/>
                <w:b/>
                <w:bCs/>
                <w:color w:val="000000"/>
                <w:kern w:val="0"/>
                <w:sz w:val="20"/>
                <w:szCs w:val="20"/>
              </w:rPr>
            </w:pPr>
            <w:r w:rsidRPr="00960D6C">
              <w:rPr>
                <w:rFonts w:ascii="宋体" w:hAnsi="宋体" w:cs="宋体" w:hint="eastAsia"/>
                <w:b/>
                <w:bCs/>
                <w:color w:val="000000"/>
                <w:kern w:val="0"/>
                <w:sz w:val="20"/>
                <w:szCs w:val="20"/>
              </w:rPr>
              <w:t>注册资金(万元)</w:t>
            </w:r>
          </w:p>
        </w:tc>
        <w:tc>
          <w:tcPr>
            <w:tcW w:w="6694" w:type="dxa"/>
            <w:gridSpan w:val="3"/>
            <w:tcBorders>
              <w:top w:val="single" w:sz="2" w:space="0" w:color="666161"/>
              <w:left w:val="single" w:sz="2" w:space="0" w:color="666161"/>
              <w:bottom w:val="single" w:sz="2" w:space="0" w:color="666161"/>
              <w:right w:val="single" w:sz="2" w:space="0" w:color="666161"/>
            </w:tcBorders>
            <w:tcMar>
              <w:top w:w="30" w:type="dxa"/>
              <w:left w:w="30" w:type="dxa"/>
              <w:bottom w:w="30" w:type="dxa"/>
              <w:right w:w="30" w:type="dxa"/>
            </w:tcMar>
            <w:vAlign w:val="center"/>
          </w:tcPr>
          <w:p w:rsidR="00981EFE" w:rsidRPr="00960D6C" w:rsidRDefault="00981EFE" w:rsidP="00A541B5">
            <w:pPr>
              <w:widowControl/>
              <w:spacing w:line="600" w:lineRule="atLeast"/>
              <w:jc w:val="left"/>
              <w:rPr>
                <w:rFonts w:ascii="宋体" w:hAnsi="宋体" w:cs="宋体"/>
                <w:color w:val="000000"/>
                <w:kern w:val="0"/>
                <w:sz w:val="20"/>
                <w:szCs w:val="20"/>
              </w:rPr>
            </w:pPr>
            <w:r w:rsidRPr="00960D6C">
              <w:rPr>
                <w:rFonts w:ascii="宋体" w:hAnsi="宋体" w:cs="宋体" w:hint="eastAsia"/>
                <w:color w:val="000000"/>
                <w:kern w:val="0"/>
                <w:sz w:val="20"/>
                <w:szCs w:val="20"/>
              </w:rPr>
              <w:t>2000万元</w:t>
            </w:r>
          </w:p>
        </w:tc>
        <w:bookmarkStart w:id="0" w:name="_GoBack"/>
        <w:bookmarkEnd w:id="0"/>
      </w:tr>
      <w:tr w:rsidR="00981EFE" w:rsidRPr="00960D6C" w:rsidTr="00A541B5">
        <w:trPr>
          <w:trHeight w:val="600"/>
          <w:jc w:val="center"/>
        </w:trPr>
        <w:tc>
          <w:tcPr>
            <w:tcW w:w="1672" w:type="dxa"/>
            <w:tcBorders>
              <w:top w:val="single" w:sz="2" w:space="0" w:color="666161"/>
              <w:left w:val="single" w:sz="2" w:space="0" w:color="666161"/>
              <w:bottom w:val="single" w:sz="2" w:space="0" w:color="666161"/>
              <w:right w:val="single" w:sz="2" w:space="0" w:color="666161"/>
            </w:tcBorders>
            <w:shd w:val="clear" w:color="auto" w:fill="98B3F8"/>
            <w:tcMar>
              <w:top w:w="30" w:type="dxa"/>
              <w:left w:w="30" w:type="dxa"/>
              <w:bottom w:w="30" w:type="dxa"/>
              <w:right w:w="30" w:type="dxa"/>
            </w:tcMar>
            <w:vAlign w:val="center"/>
          </w:tcPr>
          <w:p w:rsidR="00981EFE" w:rsidRPr="00960D6C" w:rsidRDefault="00981EFE" w:rsidP="00A541B5">
            <w:pPr>
              <w:widowControl/>
              <w:spacing w:line="600" w:lineRule="atLeast"/>
              <w:rPr>
                <w:rFonts w:ascii="宋体" w:hAnsi="宋体" w:cs="宋体"/>
                <w:b/>
                <w:bCs/>
                <w:color w:val="000000"/>
                <w:kern w:val="0"/>
                <w:sz w:val="20"/>
                <w:szCs w:val="20"/>
              </w:rPr>
            </w:pPr>
            <w:r w:rsidRPr="00960D6C">
              <w:rPr>
                <w:rFonts w:ascii="宋体" w:hAnsi="宋体" w:cs="宋体" w:hint="eastAsia"/>
                <w:b/>
                <w:bCs/>
                <w:color w:val="000000"/>
                <w:kern w:val="0"/>
                <w:sz w:val="20"/>
                <w:szCs w:val="20"/>
              </w:rPr>
              <w:t>立项批准单位</w:t>
            </w:r>
          </w:p>
        </w:tc>
        <w:tc>
          <w:tcPr>
            <w:tcW w:w="2510" w:type="dxa"/>
            <w:tcBorders>
              <w:top w:val="single" w:sz="2" w:space="0" w:color="666161"/>
              <w:left w:val="single" w:sz="2" w:space="0" w:color="666161"/>
              <w:bottom w:val="single" w:sz="2" w:space="0" w:color="666161"/>
              <w:right w:val="single" w:sz="2" w:space="0" w:color="666161"/>
            </w:tcBorders>
            <w:tcMar>
              <w:top w:w="30" w:type="dxa"/>
              <w:left w:w="30" w:type="dxa"/>
              <w:bottom w:w="30" w:type="dxa"/>
              <w:right w:w="30" w:type="dxa"/>
            </w:tcMar>
            <w:vAlign w:val="center"/>
          </w:tcPr>
          <w:p w:rsidR="00981EFE" w:rsidRPr="00960D6C" w:rsidRDefault="00981EFE" w:rsidP="00A541B5">
            <w:pPr>
              <w:widowControl/>
              <w:spacing w:line="600" w:lineRule="atLeast"/>
              <w:jc w:val="left"/>
              <w:rPr>
                <w:rFonts w:ascii="宋体" w:hAnsi="宋体" w:cs="宋体"/>
                <w:color w:val="000000"/>
                <w:kern w:val="0"/>
                <w:sz w:val="20"/>
                <w:szCs w:val="20"/>
              </w:rPr>
            </w:pPr>
            <w:r w:rsidRPr="00960D6C">
              <w:rPr>
                <w:rFonts w:ascii="宋体" w:hAnsi="宋体" w:cs="宋体" w:hint="eastAsia"/>
                <w:color w:val="000000"/>
                <w:kern w:val="0"/>
                <w:sz w:val="20"/>
                <w:szCs w:val="20"/>
              </w:rPr>
              <w:t>重庆机电控股（集团）公司</w:t>
            </w:r>
          </w:p>
        </w:tc>
        <w:tc>
          <w:tcPr>
            <w:tcW w:w="1944" w:type="dxa"/>
            <w:tcBorders>
              <w:top w:val="single" w:sz="2" w:space="0" w:color="666161"/>
              <w:left w:val="single" w:sz="2" w:space="0" w:color="666161"/>
              <w:bottom w:val="single" w:sz="2" w:space="0" w:color="666161"/>
              <w:right w:val="single" w:sz="2" w:space="0" w:color="666161"/>
            </w:tcBorders>
            <w:shd w:val="clear" w:color="auto" w:fill="98B3F8"/>
            <w:tcMar>
              <w:top w:w="30" w:type="dxa"/>
              <w:left w:w="30" w:type="dxa"/>
              <w:bottom w:w="30" w:type="dxa"/>
              <w:right w:w="30" w:type="dxa"/>
            </w:tcMar>
            <w:vAlign w:val="center"/>
          </w:tcPr>
          <w:p w:rsidR="00981EFE" w:rsidRPr="00960D6C" w:rsidRDefault="00981EFE" w:rsidP="00A541B5">
            <w:pPr>
              <w:widowControl/>
              <w:spacing w:line="600" w:lineRule="atLeast"/>
              <w:ind w:firstLine="150"/>
              <w:rPr>
                <w:rFonts w:ascii="宋体" w:hAnsi="宋体" w:cs="宋体"/>
                <w:b/>
                <w:bCs/>
                <w:color w:val="000000"/>
                <w:kern w:val="0"/>
                <w:sz w:val="20"/>
                <w:szCs w:val="20"/>
              </w:rPr>
            </w:pPr>
            <w:r w:rsidRPr="00960D6C">
              <w:rPr>
                <w:rFonts w:ascii="宋体" w:hAnsi="宋体" w:cs="宋体" w:hint="eastAsia"/>
                <w:b/>
                <w:bCs/>
                <w:color w:val="000000"/>
                <w:kern w:val="0"/>
                <w:sz w:val="20"/>
                <w:szCs w:val="20"/>
              </w:rPr>
              <w:t>批准文号</w:t>
            </w:r>
          </w:p>
        </w:tc>
        <w:tc>
          <w:tcPr>
            <w:tcW w:w="2240" w:type="dxa"/>
            <w:tcBorders>
              <w:top w:val="single" w:sz="2" w:space="0" w:color="666161"/>
              <w:left w:val="single" w:sz="2" w:space="0" w:color="666161"/>
              <w:bottom w:val="single" w:sz="2" w:space="0" w:color="666161"/>
              <w:right w:val="single" w:sz="2" w:space="0" w:color="666161"/>
            </w:tcBorders>
            <w:tcMar>
              <w:top w:w="30" w:type="dxa"/>
              <w:left w:w="30" w:type="dxa"/>
              <w:bottom w:w="30" w:type="dxa"/>
              <w:right w:w="30" w:type="dxa"/>
            </w:tcMar>
            <w:vAlign w:val="center"/>
          </w:tcPr>
          <w:p w:rsidR="00981EFE" w:rsidRPr="00960D6C" w:rsidRDefault="00981EFE" w:rsidP="00E4073A">
            <w:pPr>
              <w:widowControl/>
              <w:spacing w:line="600" w:lineRule="atLeast"/>
              <w:jc w:val="left"/>
              <w:rPr>
                <w:rFonts w:ascii="宋体" w:hAnsi="宋体" w:cs="宋体"/>
                <w:color w:val="000000"/>
                <w:kern w:val="0"/>
                <w:sz w:val="20"/>
                <w:szCs w:val="20"/>
              </w:rPr>
            </w:pPr>
            <w:proofErr w:type="gramStart"/>
            <w:r w:rsidRPr="00960D6C">
              <w:rPr>
                <w:rFonts w:ascii="宋体" w:hAnsi="宋体" w:cs="宋体" w:hint="eastAsia"/>
                <w:color w:val="000000"/>
                <w:kern w:val="0"/>
                <w:sz w:val="20"/>
                <w:szCs w:val="20"/>
              </w:rPr>
              <w:t>渝机电控</w:t>
            </w:r>
            <w:proofErr w:type="gramEnd"/>
            <w:r w:rsidRPr="00960D6C">
              <w:rPr>
                <w:rFonts w:ascii="宋体" w:hAnsi="宋体" w:cs="宋体" w:hint="eastAsia"/>
                <w:color w:val="000000"/>
                <w:kern w:val="0"/>
                <w:sz w:val="20"/>
                <w:szCs w:val="20"/>
              </w:rPr>
              <w:t>发[2020]</w:t>
            </w:r>
            <w:r w:rsidR="00E4073A" w:rsidRPr="00E4073A">
              <w:rPr>
                <w:rFonts w:ascii="宋体" w:hAnsi="宋体" w:cs="宋体" w:hint="eastAsia"/>
                <w:color w:val="000000" w:themeColor="text1"/>
                <w:kern w:val="0"/>
                <w:sz w:val="20"/>
                <w:szCs w:val="20"/>
              </w:rPr>
              <w:t>60</w:t>
            </w:r>
            <w:r w:rsidRPr="00E4073A">
              <w:rPr>
                <w:rFonts w:ascii="宋体" w:hAnsi="宋体" w:cs="宋体" w:hint="eastAsia"/>
                <w:color w:val="000000" w:themeColor="text1"/>
                <w:kern w:val="0"/>
                <w:sz w:val="20"/>
                <w:szCs w:val="20"/>
              </w:rPr>
              <w:t>号</w:t>
            </w:r>
          </w:p>
        </w:tc>
      </w:tr>
      <w:tr w:rsidR="00981EFE" w:rsidRPr="00960D6C" w:rsidTr="00A541B5">
        <w:trPr>
          <w:trHeight w:val="600"/>
          <w:jc w:val="center"/>
        </w:trPr>
        <w:tc>
          <w:tcPr>
            <w:tcW w:w="1672" w:type="dxa"/>
            <w:tcBorders>
              <w:top w:val="single" w:sz="2" w:space="0" w:color="666161"/>
              <w:left w:val="single" w:sz="2" w:space="0" w:color="666161"/>
              <w:bottom w:val="single" w:sz="2" w:space="0" w:color="666161"/>
              <w:right w:val="single" w:sz="2" w:space="0" w:color="666161"/>
            </w:tcBorders>
            <w:shd w:val="clear" w:color="auto" w:fill="98B3F8"/>
            <w:tcMar>
              <w:top w:w="30" w:type="dxa"/>
              <w:left w:w="30" w:type="dxa"/>
              <w:bottom w:w="30" w:type="dxa"/>
              <w:right w:w="30" w:type="dxa"/>
            </w:tcMar>
            <w:vAlign w:val="center"/>
          </w:tcPr>
          <w:p w:rsidR="00981EFE" w:rsidRPr="00960D6C" w:rsidRDefault="00981EFE" w:rsidP="00A541B5">
            <w:pPr>
              <w:widowControl/>
              <w:spacing w:line="600" w:lineRule="atLeast"/>
              <w:rPr>
                <w:rFonts w:ascii="宋体" w:hAnsi="宋体" w:cs="宋体"/>
                <w:b/>
                <w:bCs/>
                <w:color w:val="000000"/>
                <w:kern w:val="0"/>
                <w:sz w:val="20"/>
                <w:szCs w:val="20"/>
              </w:rPr>
            </w:pPr>
            <w:r w:rsidRPr="00960D6C">
              <w:rPr>
                <w:rFonts w:ascii="宋体" w:hAnsi="宋体" w:cs="宋体" w:hint="eastAsia"/>
                <w:b/>
                <w:bCs/>
                <w:color w:val="000000"/>
                <w:kern w:val="0"/>
                <w:sz w:val="20"/>
                <w:szCs w:val="20"/>
              </w:rPr>
              <w:t>拟征集合资</w:t>
            </w:r>
            <w:proofErr w:type="gramStart"/>
            <w:r w:rsidRPr="00960D6C">
              <w:rPr>
                <w:rFonts w:ascii="宋体" w:hAnsi="宋体" w:cs="宋体" w:hint="eastAsia"/>
                <w:b/>
                <w:bCs/>
                <w:color w:val="000000"/>
                <w:kern w:val="0"/>
                <w:sz w:val="20"/>
                <w:szCs w:val="20"/>
              </w:rPr>
              <w:t>方数量</w:t>
            </w:r>
            <w:proofErr w:type="gramEnd"/>
          </w:p>
        </w:tc>
        <w:tc>
          <w:tcPr>
            <w:tcW w:w="2510" w:type="dxa"/>
            <w:tcBorders>
              <w:top w:val="single" w:sz="2" w:space="0" w:color="666161"/>
              <w:left w:val="single" w:sz="2" w:space="0" w:color="666161"/>
              <w:bottom w:val="single" w:sz="2" w:space="0" w:color="666161"/>
              <w:right w:val="single" w:sz="2" w:space="0" w:color="666161"/>
            </w:tcBorders>
            <w:tcMar>
              <w:top w:w="30" w:type="dxa"/>
              <w:left w:w="30" w:type="dxa"/>
              <w:bottom w:w="30" w:type="dxa"/>
              <w:right w:w="30" w:type="dxa"/>
            </w:tcMar>
            <w:vAlign w:val="center"/>
          </w:tcPr>
          <w:p w:rsidR="00981EFE" w:rsidRPr="00960D6C" w:rsidRDefault="00981EFE" w:rsidP="00A541B5">
            <w:pPr>
              <w:widowControl/>
              <w:spacing w:line="600" w:lineRule="atLeast"/>
              <w:jc w:val="left"/>
              <w:rPr>
                <w:rFonts w:ascii="宋体" w:hAnsi="宋体" w:cs="宋体"/>
                <w:color w:val="000000"/>
                <w:kern w:val="0"/>
                <w:sz w:val="20"/>
                <w:szCs w:val="20"/>
              </w:rPr>
            </w:pPr>
            <w:r w:rsidRPr="00960D6C">
              <w:rPr>
                <w:rFonts w:ascii="宋体" w:hAnsi="宋体" w:cs="宋体" w:hint="eastAsia"/>
                <w:color w:val="000000"/>
                <w:kern w:val="0"/>
                <w:sz w:val="20"/>
                <w:szCs w:val="20"/>
              </w:rPr>
              <w:t>2</w:t>
            </w:r>
          </w:p>
        </w:tc>
        <w:tc>
          <w:tcPr>
            <w:tcW w:w="1944" w:type="dxa"/>
            <w:tcBorders>
              <w:top w:val="single" w:sz="2" w:space="0" w:color="666161"/>
              <w:left w:val="single" w:sz="2" w:space="0" w:color="666161"/>
              <w:bottom w:val="single" w:sz="2" w:space="0" w:color="666161"/>
              <w:right w:val="single" w:sz="2" w:space="0" w:color="666161"/>
            </w:tcBorders>
            <w:shd w:val="clear" w:color="auto" w:fill="98B3F8"/>
            <w:tcMar>
              <w:top w:w="30" w:type="dxa"/>
              <w:left w:w="30" w:type="dxa"/>
              <w:bottom w:w="30" w:type="dxa"/>
              <w:right w:w="30" w:type="dxa"/>
            </w:tcMar>
            <w:vAlign w:val="center"/>
          </w:tcPr>
          <w:p w:rsidR="00981EFE" w:rsidRPr="00960D6C" w:rsidRDefault="00981EFE" w:rsidP="00A541B5">
            <w:pPr>
              <w:widowControl/>
              <w:spacing w:line="600" w:lineRule="atLeast"/>
              <w:ind w:firstLine="150"/>
              <w:rPr>
                <w:rFonts w:ascii="宋体" w:hAnsi="宋体" w:cs="宋体"/>
                <w:b/>
                <w:bCs/>
                <w:color w:val="000000"/>
                <w:kern w:val="0"/>
                <w:sz w:val="20"/>
                <w:szCs w:val="20"/>
              </w:rPr>
            </w:pPr>
            <w:r w:rsidRPr="00960D6C">
              <w:rPr>
                <w:rFonts w:ascii="宋体" w:hAnsi="宋体" w:cs="宋体" w:hint="eastAsia"/>
                <w:b/>
                <w:bCs/>
                <w:color w:val="000000"/>
                <w:kern w:val="0"/>
                <w:sz w:val="20"/>
                <w:szCs w:val="20"/>
              </w:rPr>
              <w:t>企业类型</w:t>
            </w:r>
          </w:p>
        </w:tc>
        <w:tc>
          <w:tcPr>
            <w:tcW w:w="2240" w:type="dxa"/>
            <w:tcBorders>
              <w:top w:val="single" w:sz="2" w:space="0" w:color="666161"/>
              <w:left w:val="single" w:sz="2" w:space="0" w:color="666161"/>
              <w:bottom w:val="single" w:sz="2" w:space="0" w:color="666161"/>
              <w:right w:val="single" w:sz="2" w:space="0" w:color="666161"/>
            </w:tcBorders>
            <w:tcMar>
              <w:top w:w="30" w:type="dxa"/>
              <w:left w:w="30" w:type="dxa"/>
              <w:bottom w:w="30" w:type="dxa"/>
              <w:right w:w="30" w:type="dxa"/>
            </w:tcMar>
            <w:vAlign w:val="center"/>
          </w:tcPr>
          <w:p w:rsidR="00981EFE" w:rsidRPr="00960D6C" w:rsidRDefault="00981EFE" w:rsidP="00A541B5">
            <w:pPr>
              <w:widowControl/>
              <w:spacing w:line="600" w:lineRule="atLeast"/>
              <w:jc w:val="left"/>
              <w:rPr>
                <w:rFonts w:ascii="宋体" w:hAnsi="宋体" w:cs="宋体"/>
                <w:color w:val="000000"/>
                <w:kern w:val="0"/>
                <w:sz w:val="20"/>
                <w:szCs w:val="20"/>
              </w:rPr>
            </w:pPr>
            <w:r w:rsidRPr="00960D6C">
              <w:rPr>
                <w:rFonts w:ascii="宋体" w:hAnsi="宋体" w:cs="宋体" w:hint="eastAsia"/>
                <w:color w:val="000000"/>
                <w:kern w:val="0"/>
                <w:sz w:val="20"/>
                <w:szCs w:val="20"/>
              </w:rPr>
              <w:t>有限责任公司</w:t>
            </w:r>
          </w:p>
        </w:tc>
      </w:tr>
      <w:tr w:rsidR="00981EFE" w:rsidRPr="00960D6C" w:rsidTr="00A541B5">
        <w:trPr>
          <w:trHeight w:val="2671"/>
          <w:jc w:val="center"/>
        </w:trPr>
        <w:tc>
          <w:tcPr>
            <w:tcW w:w="1672" w:type="dxa"/>
            <w:tcBorders>
              <w:top w:val="single" w:sz="2" w:space="0" w:color="666161"/>
              <w:left w:val="single" w:sz="2" w:space="0" w:color="666161"/>
              <w:bottom w:val="single" w:sz="2" w:space="0" w:color="666161"/>
              <w:right w:val="single" w:sz="2" w:space="0" w:color="666161"/>
            </w:tcBorders>
            <w:shd w:val="clear" w:color="auto" w:fill="98B3F8"/>
            <w:tcMar>
              <w:top w:w="30" w:type="dxa"/>
              <w:left w:w="30" w:type="dxa"/>
              <w:bottom w:w="30" w:type="dxa"/>
              <w:right w:w="30" w:type="dxa"/>
            </w:tcMar>
            <w:vAlign w:val="center"/>
            <w:hideMark/>
          </w:tcPr>
          <w:p w:rsidR="00981EFE" w:rsidRPr="00960D6C" w:rsidRDefault="00981EFE" w:rsidP="00A541B5">
            <w:pPr>
              <w:widowControl/>
              <w:spacing w:line="600" w:lineRule="atLeast"/>
              <w:jc w:val="left"/>
              <w:rPr>
                <w:rFonts w:ascii="宋体" w:hAnsi="宋体" w:cs="宋体"/>
                <w:b/>
                <w:bCs/>
                <w:color w:val="000000"/>
                <w:kern w:val="0"/>
                <w:sz w:val="20"/>
                <w:szCs w:val="20"/>
              </w:rPr>
            </w:pPr>
            <w:r w:rsidRPr="00960D6C">
              <w:rPr>
                <w:rFonts w:ascii="宋体" w:hAnsi="宋体" w:cs="宋体" w:hint="eastAsia"/>
                <w:b/>
                <w:bCs/>
                <w:color w:val="000000"/>
                <w:kern w:val="0"/>
                <w:sz w:val="20"/>
                <w:szCs w:val="20"/>
              </w:rPr>
              <w:t>合资企业股权结构</w:t>
            </w:r>
          </w:p>
        </w:tc>
        <w:tc>
          <w:tcPr>
            <w:tcW w:w="6694" w:type="dxa"/>
            <w:gridSpan w:val="3"/>
            <w:tcBorders>
              <w:top w:val="single" w:sz="2" w:space="0" w:color="666161"/>
              <w:left w:val="single" w:sz="2" w:space="0" w:color="666161"/>
              <w:bottom w:val="single" w:sz="2" w:space="0" w:color="666161"/>
              <w:right w:val="single" w:sz="2" w:space="0" w:color="666161"/>
            </w:tcBorders>
            <w:tcMar>
              <w:top w:w="30" w:type="dxa"/>
              <w:left w:w="30" w:type="dxa"/>
              <w:bottom w:w="30" w:type="dxa"/>
              <w:right w:w="30" w:type="dxa"/>
            </w:tcMar>
            <w:vAlign w:val="center"/>
            <w:hideMark/>
          </w:tcPr>
          <w:tbl>
            <w:tblPr>
              <w:tblpPr w:leftFromText="180" w:rightFromText="180" w:vertAnchor="page" w:horzAnchor="margin" w:tblpY="1"/>
              <w:tblOverlap w:val="never"/>
              <w:tblW w:w="5000" w:type="pct"/>
              <w:tblBorders>
                <w:top w:val="single" w:sz="2" w:space="0" w:color="666161"/>
                <w:left w:val="single" w:sz="2" w:space="0" w:color="666161"/>
                <w:bottom w:val="single" w:sz="2" w:space="0" w:color="666161"/>
                <w:right w:val="single" w:sz="2" w:space="0" w:color="666161"/>
              </w:tblBorders>
              <w:tblCellMar>
                <w:top w:w="30" w:type="dxa"/>
                <w:left w:w="30" w:type="dxa"/>
                <w:bottom w:w="30" w:type="dxa"/>
                <w:right w:w="30" w:type="dxa"/>
              </w:tblCellMar>
              <w:tblLook w:val="04A0" w:firstRow="1" w:lastRow="0" w:firstColumn="1" w:lastColumn="0" w:noHBand="0" w:noVBand="1"/>
            </w:tblPr>
            <w:tblGrid>
              <w:gridCol w:w="4644"/>
              <w:gridCol w:w="1990"/>
            </w:tblGrid>
            <w:tr w:rsidR="00981EFE" w:rsidRPr="00960D6C" w:rsidTr="00A541B5">
              <w:trPr>
                <w:trHeight w:val="600"/>
              </w:trPr>
              <w:tc>
                <w:tcPr>
                  <w:tcW w:w="3500" w:type="pct"/>
                  <w:tcBorders>
                    <w:top w:val="nil"/>
                    <w:left w:val="nil"/>
                    <w:bottom w:val="single" w:sz="2" w:space="0" w:color="666161"/>
                    <w:right w:val="single" w:sz="2" w:space="0" w:color="666161"/>
                  </w:tcBorders>
                  <w:shd w:val="clear" w:color="auto" w:fill="98B3F8"/>
                  <w:vAlign w:val="center"/>
                  <w:hideMark/>
                </w:tcPr>
                <w:p w:rsidR="00981EFE" w:rsidRPr="00960D6C" w:rsidRDefault="00981EFE" w:rsidP="00A541B5">
                  <w:pPr>
                    <w:widowControl/>
                    <w:spacing w:line="600" w:lineRule="atLeast"/>
                    <w:ind w:firstLine="150"/>
                    <w:jc w:val="left"/>
                    <w:rPr>
                      <w:rFonts w:ascii="宋体" w:hAnsi="宋体" w:cs="宋体"/>
                      <w:b/>
                      <w:bCs/>
                      <w:color w:val="000000"/>
                      <w:kern w:val="0"/>
                      <w:sz w:val="20"/>
                      <w:szCs w:val="20"/>
                    </w:rPr>
                  </w:pPr>
                  <w:r w:rsidRPr="00960D6C">
                    <w:rPr>
                      <w:rFonts w:ascii="宋体" w:hAnsi="宋体" w:cs="宋体" w:hint="eastAsia"/>
                      <w:b/>
                      <w:bCs/>
                      <w:color w:val="000000"/>
                      <w:kern w:val="0"/>
                      <w:sz w:val="20"/>
                      <w:szCs w:val="20"/>
                    </w:rPr>
                    <w:t>股东姓名</w:t>
                  </w:r>
                </w:p>
              </w:tc>
              <w:tc>
                <w:tcPr>
                  <w:tcW w:w="1500" w:type="pct"/>
                  <w:tcBorders>
                    <w:top w:val="nil"/>
                    <w:left w:val="nil"/>
                    <w:bottom w:val="single" w:sz="2" w:space="0" w:color="666161"/>
                    <w:right w:val="nil"/>
                  </w:tcBorders>
                  <w:shd w:val="clear" w:color="auto" w:fill="98B3F8"/>
                  <w:vAlign w:val="center"/>
                  <w:hideMark/>
                </w:tcPr>
                <w:p w:rsidR="00981EFE" w:rsidRPr="00960D6C" w:rsidRDefault="00981EFE" w:rsidP="00A541B5">
                  <w:pPr>
                    <w:widowControl/>
                    <w:spacing w:line="600" w:lineRule="atLeast"/>
                    <w:ind w:firstLine="150"/>
                    <w:jc w:val="left"/>
                    <w:rPr>
                      <w:rFonts w:ascii="宋体" w:hAnsi="宋体" w:cs="宋体"/>
                      <w:b/>
                      <w:bCs/>
                      <w:color w:val="000000"/>
                      <w:kern w:val="0"/>
                      <w:sz w:val="20"/>
                      <w:szCs w:val="20"/>
                    </w:rPr>
                  </w:pPr>
                  <w:r w:rsidRPr="00960D6C">
                    <w:rPr>
                      <w:rFonts w:ascii="宋体" w:hAnsi="宋体" w:cs="宋体" w:hint="eastAsia"/>
                      <w:b/>
                      <w:bCs/>
                      <w:color w:val="000000"/>
                      <w:kern w:val="0"/>
                      <w:sz w:val="20"/>
                      <w:szCs w:val="20"/>
                    </w:rPr>
                    <w:t>持股比例(%)（暂定）</w:t>
                  </w:r>
                </w:p>
              </w:tc>
            </w:tr>
            <w:tr w:rsidR="00981EFE" w:rsidRPr="00960D6C" w:rsidTr="00A541B5">
              <w:trPr>
                <w:trHeight w:val="600"/>
              </w:trPr>
              <w:tc>
                <w:tcPr>
                  <w:tcW w:w="3500" w:type="pct"/>
                  <w:tcBorders>
                    <w:top w:val="nil"/>
                    <w:left w:val="nil"/>
                    <w:bottom w:val="single" w:sz="2" w:space="0" w:color="666161"/>
                    <w:right w:val="single" w:sz="2" w:space="0" w:color="666161"/>
                  </w:tcBorders>
                  <w:vAlign w:val="center"/>
                  <w:hideMark/>
                </w:tcPr>
                <w:p w:rsidR="00981EFE" w:rsidRPr="00960D6C" w:rsidRDefault="00981EFE" w:rsidP="00A541B5">
                  <w:pPr>
                    <w:widowControl/>
                    <w:spacing w:line="600" w:lineRule="atLeast"/>
                    <w:ind w:firstLine="150"/>
                    <w:jc w:val="left"/>
                    <w:rPr>
                      <w:rFonts w:ascii="宋体" w:hAnsi="宋体" w:cs="宋体"/>
                      <w:color w:val="000000"/>
                      <w:kern w:val="0"/>
                      <w:sz w:val="20"/>
                      <w:szCs w:val="20"/>
                    </w:rPr>
                  </w:pPr>
                  <w:r w:rsidRPr="00960D6C">
                    <w:rPr>
                      <w:rFonts w:ascii="宋体" w:hAnsi="宋体" w:cs="宋体" w:hint="eastAsia"/>
                      <w:color w:val="000000"/>
                      <w:kern w:val="0"/>
                      <w:sz w:val="20"/>
                      <w:szCs w:val="20"/>
                    </w:rPr>
                    <w:t>重庆军工产业集团有限公司</w:t>
                  </w:r>
                </w:p>
              </w:tc>
              <w:tc>
                <w:tcPr>
                  <w:tcW w:w="1500" w:type="pct"/>
                  <w:tcBorders>
                    <w:top w:val="nil"/>
                    <w:left w:val="nil"/>
                    <w:bottom w:val="single" w:sz="2" w:space="0" w:color="666161"/>
                    <w:right w:val="nil"/>
                  </w:tcBorders>
                  <w:vAlign w:val="center"/>
                  <w:hideMark/>
                </w:tcPr>
                <w:p w:rsidR="00981EFE" w:rsidRPr="00960D6C" w:rsidRDefault="00981EFE" w:rsidP="00A541B5">
                  <w:pPr>
                    <w:widowControl/>
                    <w:spacing w:line="600" w:lineRule="atLeast"/>
                    <w:ind w:firstLine="150"/>
                    <w:jc w:val="left"/>
                    <w:rPr>
                      <w:rFonts w:ascii="宋体" w:hAnsi="宋体" w:cs="宋体"/>
                      <w:color w:val="000000"/>
                      <w:kern w:val="0"/>
                      <w:sz w:val="20"/>
                      <w:szCs w:val="20"/>
                    </w:rPr>
                  </w:pPr>
                  <w:r w:rsidRPr="00960D6C">
                    <w:rPr>
                      <w:rFonts w:ascii="宋体" w:hAnsi="宋体" w:cs="宋体" w:hint="eastAsia"/>
                      <w:color w:val="000000"/>
                      <w:kern w:val="0"/>
                      <w:sz w:val="20"/>
                      <w:szCs w:val="20"/>
                    </w:rPr>
                    <w:t>51</w:t>
                  </w:r>
                </w:p>
              </w:tc>
            </w:tr>
            <w:tr w:rsidR="00981EFE" w:rsidRPr="00960D6C" w:rsidTr="00A541B5">
              <w:trPr>
                <w:trHeight w:val="600"/>
              </w:trPr>
              <w:tc>
                <w:tcPr>
                  <w:tcW w:w="3500" w:type="pct"/>
                  <w:tcBorders>
                    <w:top w:val="nil"/>
                    <w:left w:val="nil"/>
                    <w:bottom w:val="single" w:sz="2" w:space="0" w:color="666161"/>
                    <w:right w:val="single" w:sz="2" w:space="0" w:color="666161"/>
                  </w:tcBorders>
                  <w:vAlign w:val="center"/>
                  <w:hideMark/>
                </w:tcPr>
                <w:p w:rsidR="00981EFE" w:rsidRPr="00960D6C" w:rsidRDefault="00981EFE" w:rsidP="00A541B5">
                  <w:pPr>
                    <w:widowControl/>
                    <w:spacing w:line="600" w:lineRule="atLeast"/>
                    <w:ind w:firstLine="150"/>
                    <w:jc w:val="left"/>
                    <w:rPr>
                      <w:rFonts w:ascii="宋体" w:hAnsi="宋体" w:cs="宋体"/>
                      <w:color w:val="000000"/>
                      <w:kern w:val="0"/>
                      <w:sz w:val="20"/>
                      <w:szCs w:val="20"/>
                    </w:rPr>
                  </w:pPr>
                  <w:r w:rsidRPr="00960D6C">
                    <w:rPr>
                      <w:rFonts w:ascii="宋体" w:hAnsi="宋体" w:cs="宋体" w:hint="eastAsia"/>
                      <w:color w:val="000000"/>
                      <w:kern w:val="0"/>
                      <w:sz w:val="20"/>
                      <w:szCs w:val="20"/>
                    </w:rPr>
                    <w:t>重庆</w:t>
                  </w:r>
                  <w:proofErr w:type="gramStart"/>
                  <w:r w:rsidRPr="00960D6C">
                    <w:rPr>
                      <w:rFonts w:ascii="宋体" w:hAnsi="宋体" w:cs="宋体" w:hint="eastAsia"/>
                      <w:color w:val="000000"/>
                      <w:kern w:val="0"/>
                      <w:sz w:val="20"/>
                      <w:szCs w:val="20"/>
                    </w:rPr>
                    <w:t>渝</w:t>
                  </w:r>
                  <w:proofErr w:type="gramEnd"/>
                  <w:r w:rsidRPr="00960D6C">
                    <w:rPr>
                      <w:rFonts w:ascii="宋体" w:hAnsi="宋体" w:cs="宋体" w:hint="eastAsia"/>
                      <w:color w:val="000000"/>
                      <w:kern w:val="0"/>
                      <w:sz w:val="20"/>
                      <w:szCs w:val="20"/>
                    </w:rPr>
                    <w:t>中国有资产经营管理有限公司</w:t>
                  </w:r>
                </w:p>
              </w:tc>
              <w:tc>
                <w:tcPr>
                  <w:tcW w:w="1500" w:type="pct"/>
                  <w:tcBorders>
                    <w:top w:val="nil"/>
                    <w:left w:val="nil"/>
                    <w:bottom w:val="single" w:sz="2" w:space="0" w:color="666161"/>
                    <w:right w:val="nil"/>
                  </w:tcBorders>
                  <w:vAlign w:val="center"/>
                  <w:hideMark/>
                </w:tcPr>
                <w:p w:rsidR="00981EFE" w:rsidRPr="00960D6C" w:rsidRDefault="00981EFE" w:rsidP="00A541B5">
                  <w:pPr>
                    <w:widowControl/>
                    <w:spacing w:line="600" w:lineRule="atLeast"/>
                    <w:ind w:firstLine="150"/>
                    <w:jc w:val="left"/>
                    <w:rPr>
                      <w:rFonts w:ascii="宋体" w:hAnsi="宋体" w:cs="宋体"/>
                      <w:color w:val="000000"/>
                      <w:kern w:val="0"/>
                      <w:sz w:val="20"/>
                      <w:szCs w:val="20"/>
                    </w:rPr>
                  </w:pPr>
                  <w:r w:rsidRPr="00960D6C">
                    <w:rPr>
                      <w:rFonts w:ascii="宋体" w:hAnsi="宋体" w:cs="宋体" w:hint="eastAsia"/>
                      <w:color w:val="000000"/>
                      <w:kern w:val="0"/>
                      <w:sz w:val="20"/>
                      <w:szCs w:val="20"/>
                    </w:rPr>
                    <w:t>9</w:t>
                  </w:r>
                </w:p>
              </w:tc>
            </w:tr>
            <w:tr w:rsidR="00981EFE" w:rsidRPr="00960D6C" w:rsidTr="00A541B5">
              <w:trPr>
                <w:trHeight w:val="600"/>
              </w:trPr>
              <w:tc>
                <w:tcPr>
                  <w:tcW w:w="3500" w:type="pct"/>
                  <w:tcBorders>
                    <w:top w:val="nil"/>
                    <w:left w:val="nil"/>
                    <w:bottom w:val="single" w:sz="2" w:space="0" w:color="666161"/>
                    <w:right w:val="single" w:sz="2" w:space="0" w:color="666161"/>
                  </w:tcBorders>
                  <w:vAlign w:val="center"/>
                </w:tcPr>
                <w:p w:rsidR="00981EFE" w:rsidRPr="00960D6C" w:rsidRDefault="00981EFE" w:rsidP="00A541B5">
                  <w:pPr>
                    <w:widowControl/>
                    <w:spacing w:line="600" w:lineRule="atLeast"/>
                    <w:ind w:firstLine="150"/>
                    <w:jc w:val="left"/>
                    <w:rPr>
                      <w:rFonts w:ascii="宋体" w:hAnsi="宋体" w:cs="宋体"/>
                      <w:color w:val="000000"/>
                      <w:kern w:val="0"/>
                      <w:sz w:val="20"/>
                      <w:szCs w:val="20"/>
                    </w:rPr>
                  </w:pPr>
                  <w:r w:rsidRPr="00960D6C">
                    <w:rPr>
                      <w:rFonts w:ascii="宋体" w:hAnsi="宋体" w:cs="宋体" w:hint="eastAsia"/>
                      <w:color w:val="000000"/>
                      <w:kern w:val="0"/>
                      <w:sz w:val="20"/>
                      <w:szCs w:val="20"/>
                    </w:rPr>
                    <w:t>合资方1</w:t>
                  </w:r>
                </w:p>
              </w:tc>
              <w:tc>
                <w:tcPr>
                  <w:tcW w:w="1500" w:type="pct"/>
                  <w:tcBorders>
                    <w:top w:val="nil"/>
                    <w:left w:val="nil"/>
                    <w:bottom w:val="single" w:sz="2" w:space="0" w:color="666161"/>
                    <w:right w:val="nil"/>
                  </w:tcBorders>
                  <w:vAlign w:val="center"/>
                </w:tcPr>
                <w:p w:rsidR="00981EFE" w:rsidRPr="00960D6C" w:rsidRDefault="00981EFE" w:rsidP="00A541B5">
                  <w:pPr>
                    <w:widowControl/>
                    <w:spacing w:line="600" w:lineRule="atLeast"/>
                    <w:ind w:firstLine="150"/>
                    <w:jc w:val="left"/>
                    <w:rPr>
                      <w:rFonts w:ascii="宋体" w:hAnsi="宋体" w:cs="宋体"/>
                      <w:color w:val="000000"/>
                      <w:kern w:val="0"/>
                      <w:sz w:val="20"/>
                      <w:szCs w:val="20"/>
                    </w:rPr>
                  </w:pPr>
                  <w:r w:rsidRPr="00960D6C">
                    <w:rPr>
                      <w:rFonts w:ascii="宋体" w:hAnsi="宋体" w:cs="宋体" w:hint="eastAsia"/>
                      <w:color w:val="000000"/>
                      <w:kern w:val="0"/>
                      <w:sz w:val="20"/>
                      <w:szCs w:val="20"/>
                    </w:rPr>
                    <w:t>20</w:t>
                  </w:r>
                </w:p>
              </w:tc>
            </w:tr>
            <w:tr w:rsidR="00981EFE" w:rsidRPr="00960D6C" w:rsidTr="00A541B5">
              <w:trPr>
                <w:trHeight w:val="600"/>
              </w:trPr>
              <w:tc>
                <w:tcPr>
                  <w:tcW w:w="3500" w:type="pct"/>
                  <w:tcBorders>
                    <w:top w:val="nil"/>
                    <w:left w:val="nil"/>
                    <w:bottom w:val="single" w:sz="2" w:space="0" w:color="666161"/>
                    <w:right w:val="single" w:sz="2" w:space="0" w:color="666161"/>
                  </w:tcBorders>
                  <w:vAlign w:val="center"/>
                  <w:hideMark/>
                </w:tcPr>
                <w:p w:rsidR="00981EFE" w:rsidRPr="00960D6C" w:rsidRDefault="00981EFE" w:rsidP="00A541B5">
                  <w:pPr>
                    <w:widowControl/>
                    <w:spacing w:line="600" w:lineRule="atLeast"/>
                    <w:ind w:firstLine="150"/>
                    <w:jc w:val="left"/>
                    <w:rPr>
                      <w:rFonts w:ascii="宋体" w:hAnsi="宋体" w:cs="宋体"/>
                      <w:color w:val="000000"/>
                      <w:kern w:val="0"/>
                      <w:sz w:val="20"/>
                      <w:szCs w:val="20"/>
                    </w:rPr>
                  </w:pPr>
                  <w:r w:rsidRPr="00960D6C">
                    <w:rPr>
                      <w:rFonts w:ascii="宋体" w:hAnsi="宋体" w:cs="宋体" w:hint="eastAsia"/>
                      <w:color w:val="000000"/>
                      <w:kern w:val="0"/>
                      <w:sz w:val="20"/>
                      <w:szCs w:val="20"/>
                    </w:rPr>
                    <w:t>合资方2</w:t>
                  </w:r>
                </w:p>
              </w:tc>
              <w:tc>
                <w:tcPr>
                  <w:tcW w:w="1500" w:type="pct"/>
                  <w:tcBorders>
                    <w:top w:val="nil"/>
                    <w:left w:val="nil"/>
                    <w:bottom w:val="single" w:sz="2" w:space="0" w:color="666161"/>
                    <w:right w:val="nil"/>
                  </w:tcBorders>
                  <w:vAlign w:val="center"/>
                  <w:hideMark/>
                </w:tcPr>
                <w:p w:rsidR="00981EFE" w:rsidRPr="00960D6C" w:rsidRDefault="00981EFE" w:rsidP="00A541B5">
                  <w:pPr>
                    <w:widowControl/>
                    <w:spacing w:line="600" w:lineRule="atLeast"/>
                    <w:ind w:firstLine="150"/>
                    <w:jc w:val="left"/>
                    <w:rPr>
                      <w:rFonts w:ascii="宋体" w:hAnsi="宋体" w:cs="宋体"/>
                      <w:color w:val="000000"/>
                      <w:kern w:val="0"/>
                      <w:sz w:val="20"/>
                      <w:szCs w:val="20"/>
                    </w:rPr>
                  </w:pPr>
                  <w:r w:rsidRPr="00960D6C">
                    <w:rPr>
                      <w:rFonts w:ascii="宋体" w:hAnsi="宋体" w:cs="宋体" w:hint="eastAsia"/>
                      <w:color w:val="000000"/>
                      <w:kern w:val="0"/>
                      <w:sz w:val="20"/>
                      <w:szCs w:val="20"/>
                    </w:rPr>
                    <w:t>20</w:t>
                  </w:r>
                </w:p>
              </w:tc>
            </w:tr>
          </w:tbl>
          <w:p w:rsidR="00981EFE" w:rsidRPr="00960D6C" w:rsidRDefault="00981EFE" w:rsidP="00A541B5">
            <w:pPr>
              <w:widowControl/>
              <w:spacing w:line="600" w:lineRule="atLeast"/>
              <w:ind w:firstLine="150"/>
              <w:jc w:val="left"/>
              <w:rPr>
                <w:rFonts w:ascii="宋体" w:hAnsi="宋体" w:cs="宋体"/>
                <w:color w:val="000000"/>
                <w:kern w:val="0"/>
                <w:sz w:val="20"/>
                <w:szCs w:val="20"/>
              </w:rPr>
            </w:pPr>
          </w:p>
        </w:tc>
      </w:tr>
      <w:tr w:rsidR="00981EFE" w:rsidRPr="00960D6C" w:rsidTr="00A541B5">
        <w:trPr>
          <w:trHeight w:val="600"/>
          <w:jc w:val="center"/>
        </w:trPr>
        <w:tc>
          <w:tcPr>
            <w:tcW w:w="1672" w:type="dxa"/>
            <w:tcBorders>
              <w:top w:val="single" w:sz="2" w:space="0" w:color="666161"/>
              <w:left w:val="single" w:sz="2" w:space="0" w:color="666161"/>
              <w:bottom w:val="single" w:sz="2" w:space="0" w:color="666161"/>
              <w:right w:val="single" w:sz="2" w:space="0" w:color="666161"/>
            </w:tcBorders>
            <w:shd w:val="clear" w:color="auto" w:fill="98B3F8"/>
            <w:tcMar>
              <w:top w:w="30" w:type="dxa"/>
              <w:left w:w="30" w:type="dxa"/>
              <w:bottom w:w="30" w:type="dxa"/>
              <w:right w:w="30" w:type="dxa"/>
            </w:tcMar>
            <w:vAlign w:val="center"/>
          </w:tcPr>
          <w:p w:rsidR="00981EFE" w:rsidRPr="00960D6C" w:rsidRDefault="00981EFE" w:rsidP="00A541B5">
            <w:pPr>
              <w:widowControl/>
              <w:spacing w:line="600" w:lineRule="atLeast"/>
              <w:jc w:val="left"/>
              <w:rPr>
                <w:rFonts w:ascii="宋体" w:hAnsi="宋体" w:cs="宋体"/>
                <w:b/>
                <w:bCs/>
                <w:color w:val="000000"/>
                <w:kern w:val="0"/>
                <w:sz w:val="20"/>
                <w:szCs w:val="20"/>
              </w:rPr>
            </w:pPr>
            <w:r w:rsidRPr="00960D6C">
              <w:rPr>
                <w:rFonts w:ascii="宋体" w:hAnsi="宋体" w:cs="宋体" w:hint="eastAsia"/>
                <w:b/>
                <w:bCs/>
                <w:color w:val="000000"/>
                <w:kern w:val="0"/>
                <w:sz w:val="20"/>
                <w:szCs w:val="20"/>
              </w:rPr>
              <w:t>合资企业经营范围</w:t>
            </w:r>
          </w:p>
        </w:tc>
        <w:tc>
          <w:tcPr>
            <w:tcW w:w="6694" w:type="dxa"/>
            <w:gridSpan w:val="3"/>
            <w:tcBorders>
              <w:top w:val="single" w:sz="2" w:space="0" w:color="666161"/>
              <w:left w:val="single" w:sz="2" w:space="0" w:color="666161"/>
              <w:bottom w:val="single" w:sz="2" w:space="0" w:color="666161"/>
              <w:right w:val="single" w:sz="2" w:space="0" w:color="666161"/>
            </w:tcBorders>
            <w:tcMar>
              <w:top w:w="30" w:type="dxa"/>
              <w:left w:w="30" w:type="dxa"/>
              <w:bottom w:w="30" w:type="dxa"/>
              <w:right w:w="30" w:type="dxa"/>
            </w:tcMar>
            <w:vAlign w:val="center"/>
          </w:tcPr>
          <w:p w:rsidR="00981EFE" w:rsidRPr="00960D6C" w:rsidRDefault="00981EFE" w:rsidP="00A541B5">
            <w:pPr>
              <w:widowControl/>
              <w:spacing w:line="600" w:lineRule="atLeast"/>
              <w:jc w:val="left"/>
              <w:rPr>
                <w:rFonts w:ascii="宋体" w:hAnsi="宋体" w:cs="宋体"/>
                <w:b/>
                <w:bCs/>
                <w:color w:val="000000"/>
                <w:kern w:val="0"/>
                <w:sz w:val="20"/>
                <w:szCs w:val="20"/>
              </w:rPr>
            </w:pPr>
            <w:r w:rsidRPr="00960D6C">
              <w:rPr>
                <w:rFonts w:ascii="宋体" w:hAnsi="宋体" w:cs="宋体" w:hint="eastAsia"/>
                <w:color w:val="000000"/>
                <w:kern w:val="0"/>
                <w:sz w:val="20"/>
                <w:szCs w:val="20"/>
              </w:rPr>
              <w:t>计算机信息安全软硬件产品研发、测试、技术推广、技术培训、销售；信息系统工程监理咨询服务；软件造价；信息安全测评；计算机信息安全技术咨询；计算机网络技术服务</w:t>
            </w:r>
          </w:p>
        </w:tc>
      </w:tr>
      <w:tr w:rsidR="00981EFE" w:rsidRPr="00960D6C" w:rsidTr="00A541B5">
        <w:trPr>
          <w:trHeight w:val="600"/>
          <w:jc w:val="center"/>
        </w:trPr>
        <w:tc>
          <w:tcPr>
            <w:tcW w:w="1672" w:type="dxa"/>
            <w:tcBorders>
              <w:top w:val="single" w:sz="2" w:space="0" w:color="666161"/>
              <w:left w:val="single" w:sz="2" w:space="0" w:color="666161"/>
              <w:bottom w:val="single" w:sz="2" w:space="0" w:color="666161"/>
              <w:right w:val="single" w:sz="2" w:space="0" w:color="666161"/>
            </w:tcBorders>
            <w:shd w:val="clear" w:color="auto" w:fill="98B3F8"/>
            <w:tcMar>
              <w:top w:w="30" w:type="dxa"/>
              <w:left w:w="30" w:type="dxa"/>
              <w:bottom w:w="30" w:type="dxa"/>
              <w:right w:w="30" w:type="dxa"/>
            </w:tcMar>
            <w:vAlign w:val="center"/>
            <w:hideMark/>
          </w:tcPr>
          <w:p w:rsidR="00981EFE" w:rsidRPr="00960D6C" w:rsidRDefault="00981EFE" w:rsidP="00A541B5">
            <w:pPr>
              <w:widowControl/>
              <w:spacing w:line="600" w:lineRule="atLeast"/>
              <w:rPr>
                <w:rFonts w:ascii="宋体" w:hAnsi="宋体" w:cs="宋体"/>
                <w:b/>
                <w:bCs/>
                <w:color w:val="000000"/>
                <w:kern w:val="0"/>
                <w:sz w:val="20"/>
                <w:szCs w:val="20"/>
              </w:rPr>
            </w:pPr>
            <w:r w:rsidRPr="00960D6C">
              <w:rPr>
                <w:rFonts w:ascii="宋体" w:hAnsi="宋体" w:cs="宋体" w:hint="eastAsia"/>
                <w:b/>
                <w:bCs/>
                <w:color w:val="000000"/>
                <w:kern w:val="0"/>
                <w:sz w:val="20"/>
                <w:szCs w:val="20"/>
              </w:rPr>
              <w:t>达成或终结的条件</w:t>
            </w:r>
          </w:p>
        </w:tc>
        <w:tc>
          <w:tcPr>
            <w:tcW w:w="6694" w:type="dxa"/>
            <w:gridSpan w:val="3"/>
            <w:tcBorders>
              <w:top w:val="single" w:sz="2" w:space="0" w:color="666161"/>
              <w:left w:val="single" w:sz="2" w:space="0" w:color="666161"/>
              <w:bottom w:val="single" w:sz="2" w:space="0" w:color="666161"/>
              <w:right w:val="single" w:sz="2" w:space="0" w:color="666161"/>
            </w:tcBorders>
            <w:tcMar>
              <w:top w:w="150" w:type="dxa"/>
              <w:left w:w="150" w:type="dxa"/>
              <w:bottom w:w="150" w:type="dxa"/>
              <w:right w:w="150" w:type="dxa"/>
            </w:tcMar>
            <w:vAlign w:val="center"/>
            <w:hideMark/>
          </w:tcPr>
          <w:p w:rsidR="00981EFE" w:rsidRDefault="00981EFE" w:rsidP="00A541B5">
            <w:pPr>
              <w:widowControl/>
              <w:spacing w:line="600" w:lineRule="atLeast"/>
              <w:jc w:val="left"/>
              <w:rPr>
                <w:rFonts w:ascii="宋体" w:hAnsi="宋体" w:cs="宋体"/>
                <w:color w:val="000000"/>
                <w:kern w:val="0"/>
                <w:sz w:val="20"/>
                <w:szCs w:val="20"/>
              </w:rPr>
            </w:pPr>
            <w:r w:rsidRPr="00960D6C">
              <w:rPr>
                <w:rFonts w:ascii="宋体" w:hAnsi="宋体" w:cs="宋体" w:hint="eastAsia"/>
                <w:color w:val="000000"/>
                <w:kern w:val="0"/>
                <w:sz w:val="20"/>
                <w:szCs w:val="20"/>
              </w:rPr>
              <w:t xml:space="preserve">1、本次信息披露期满征集到符合条件的意向合资方。 </w:t>
            </w:r>
          </w:p>
          <w:p w:rsidR="00981EFE" w:rsidRPr="00960D6C" w:rsidRDefault="00981EFE" w:rsidP="00A541B5">
            <w:pPr>
              <w:widowControl/>
              <w:spacing w:line="600" w:lineRule="atLeast"/>
              <w:jc w:val="left"/>
              <w:rPr>
                <w:rFonts w:ascii="宋体" w:hAnsi="宋体" w:cs="宋体"/>
                <w:color w:val="000000"/>
                <w:kern w:val="0"/>
                <w:sz w:val="20"/>
                <w:szCs w:val="20"/>
              </w:rPr>
            </w:pPr>
            <w:r w:rsidRPr="00960D6C">
              <w:rPr>
                <w:rFonts w:ascii="宋体" w:hAnsi="宋体" w:cs="宋体" w:hint="eastAsia"/>
                <w:color w:val="000000"/>
                <w:kern w:val="0"/>
                <w:sz w:val="20"/>
                <w:szCs w:val="20"/>
              </w:rPr>
              <w:t>2、最终合资方与重庆军工产业集团有限公司成功签署《合资协议》及《公司章程》。</w:t>
            </w:r>
          </w:p>
        </w:tc>
      </w:tr>
    </w:tbl>
    <w:p w:rsidR="00981EFE" w:rsidRPr="00960D6C" w:rsidRDefault="00981EFE" w:rsidP="00981EFE">
      <w:pPr>
        <w:widowControl/>
        <w:shd w:val="clear" w:color="auto" w:fill="FFFFFF"/>
        <w:jc w:val="left"/>
        <w:rPr>
          <w:rFonts w:ascii="黑体" w:eastAsia="黑体" w:hAnsi="黑体" w:cs="宋体"/>
          <w:b/>
          <w:bCs/>
          <w:color w:val="000000"/>
          <w:kern w:val="0"/>
          <w:sz w:val="27"/>
          <w:szCs w:val="27"/>
        </w:rPr>
      </w:pPr>
      <w:r w:rsidRPr="00960D6C">
        <w:rPr>
          <w:rFonts w:ascii="黑体" w:eastAsia="黑体" w:hAnsi="黑体" w:cs="宋体" w:hint="eastAsia"/>
          <w:b/>
          <w:bCs/>
          <w:color w:val="000000"/>
          <w:kern w:val="0"/>
          <w:sz w:val="27"/>
          <w:szCs w:val="27"/>
        </w:rPr>
        <w:t>（二）合资</w:t>
      </w:r>
      <w:proofErr w:type="gramStart"/>
      <w:r w:rsidRPr="00960D6C">
        <w:rPr>
          <w:rFonts w:ascii="黑体" w:eastAsia="黑体" w:hAnsi="黑体" w:cs="宋体" w:hint="eastAsia"/>
          <w:b/>
          <w:bCs/>
          <w:color w:val="000000"/>
          <w:kern w:val="0"/>
          <w:sz w:val="27"/>
          <w:szCs w:val="27"/>
        </w:rPr>
        <w:t>方资格</w:t>
      </w:r>
      <w:proofErr w:type="gramEnd"/>
      <w:r w:rsidRPr="00960D6C">
        <w:rPr>
          <w:rFonts w:ascii="黑体" w:eastAsia="黑体" w:hAnsi="黑体" w:cs="宋体" w:hint="eastAsia"/>
          <w:b/>
          <w:bCs/>
          <w:color w:val="000000"/>
          <w:kern w:val="0"/>
          <w:sz w:val="27"/>
          <w:szCs w:val="27"/>
        </w:rPr>
        <w:t>条件</w:t>
      </w:r>
    </w:p>
    <w:tbl>
      <w:tblPr>
        <w:tblW w:w="5000" w:type="pct"/>
        <w:jc w:val="center"/>
        <w:tblBorders>
          <w:top w:val="single" w:sz="2" w:space="0" w:color="666161"/>
          <w:left w:val="single" w:sz="2" w:space="0" w:color="666161"/>
          <w:bottom w:val="single" w:sz="2" w:space="0" w:color="666161"/>
          <w:right w:val="single" w:sz="2" w:space="0" w:color="666161"/>
        </w:tblBorders>
        <w:tblCellMar>
          <w:left w:w="0" w:type="dxa"/>
          <w:right w:w="0" w:type="dxa"/>
        </w:tblCellMar>
        <w:tblLook w:val="04A0" w:firstRow="1" w:lastRow="0" w:firstColumn="1" w:lastColumn="0" w:noHBand="0" w:noVBand="1"/>
      </w:tblPr>
      <w:tblGrid>
        <w:gridCol w:w="1697"/>
        <w:gridCol w:w="6789"/>
      </w:tblGrid>
      <w:tr w:rsidR="00981EFE" w:rsidRPr="00960D6C" w:rsidTr="00A541B5">
        <w:trPr>
          <w:trHeight w:val="600"/>
          <w:jc w:val="center"/>
        </w:trPr>
        <w:tc>
          <w:tcPr>
            <w:tcW w:w="1697" w:type="dxa"/>
            <w:tcBorders>
              <w:top w:val="single" w:sz="2" w:space="0" w:color="666161"/>
              <w:left w:val="single" w:sz="2" w:space="0" w:color="666161"/>
              <w:bottom w:val="single" w:sz="2" w:space="0" w:color="666161"/>
              <w:right w:val="single" w:sz="2" w:space="0" w:color="666161"/>
            </w:tcBorders>
            <w:shd w:val="clear" w:color="auto" w:fill="98B3F8"/>
            <w:tcMar>
              <w:top w:w="30" w:type="dxa"/>
              <w:left w:w="30" w:type="dxa"/>
              <w:bottom w:w="30" w:type="dxa"/>
              <w:right w:w="30" w:type="dxa"/>
            </w:tcMar>
            <w:vAlign w:val="center"/>
            <w:hideMark/>
          </w:tcPr>
          <w:p w:rsidR="00981EFE" w:rsidRPr="00960D6C" w:rsidRDefault="00981EFE" w:rsidP="00A541B5">
            <w:pPr>
              <w:widowControl/>
              <w:spacing w:line="600" w:lineRule="atLeast"/>
              <w:rPr>
                <w:rFonts w:ascii="宋体" w:hAnsi="宋体" w:cs="宋体"/>
                <w:b/>
                <w:bCs/>
                <w:color w:val="000000"/>
                <w:kern w:val="0"/>
                <w:sz w:val="20"/>
                <w:szCs w:val="20"/>
              </w:rPr>
            </w:pPr>
            <w:r w:rsidRPr="00960D6C">
              <w:rPr>
                <w:rFonts w:ascii="宋体" w:hAnsi="宋体" w:cs="宋体" w:hint="eastAsia"/>
                <w:b/>
                <w:bCs/>
                <w:color w:val="000000"/>
                <w:kern w:val="0"/>
                <w:sz w:val="20"/>
                <w:szCs w:val="20"/>
              </w:rPr>
              <w:t>合资</w:t>
            </w:r>
            <w:proofErr w:type="gramStart"/>
            <w:r w:rsidRPr="00960D6C">
              <w:rPr>
                <w:rFonts w:ascii="宋体" w:hAnsi="宋体" w:cs="宋体" w:hint="eastAsia"/>
                <w:b/>
                <w:bCs/>
                <w:color w:val="000000"/>
                <w:kern w:val="0"/>
                <w:sz w:val="20"/>
                <w:szCs w:val="20"/>
              </w:rPr>
              <w:t>方资格</w:t>
            </w:r>
            <w:proofErr w:type="gramEnd"/>
            <w:r w:rsidRPr="00960D6C">
              <w:rPr>
                <w:rFonts w:ascii="宋体" w:hAnsi="宋体" w:cs="宋体" w:hint="eastAsia"/>
                <w:b/>
                <w:bCs/>
                <w:color w:val="000000"/>
                <w:kern w:val="0"/>
                <w:sz w:val="20"/>
                <w:szCs w:val="20"/>
              </w:rPr>
              <w:t>条件</w:t>
            </w:r>
          </w:p>
        </w:tc>
        <w:tc>
          <w:tcPr>
            <w:tcW w:w="6789" w:type="dxa"/>
            <w:tcBorders>
              <w:top w:val="single" w:sz="2" w:space="0" w:color="666161"/>
              <w:left w:val="single" w:sz="2" w:space="0" w:color="666161"/>
              <w:bottom w:val="single" w:sz="2" w:space="0" w:color="666161"/>
              <w:right w:val="single" w:sz="2" w:space="0" w:color="666161"/>
            </w:tcBorders>
            <w:tcMar>
              <w:top w:w="150" w:type="dxa"/>
              <w:left w:w="150" w:type="dxa"/>
              <w:bottom w:w="150" w:type="dxa"/>
              <w:right w:w="150" w:type="dxa"/>
            </w:tcMar>
            <w:vAlign w:val="center"/>
            <w:hideMark/>
          </w:tcPr>
          <w:p w:rsidR="00981EFE" w:rsidRDefault="00981EFE" w:rsidP="00A541B5">
            <w:pPr>
              <w:widowControl/>
              <w:spacing w:line="600" w:lineRule="atLeast"/>
              <w:jc w:val="left"/>
              <w:rPr>
                <w:rFonts w:ascii="宋体" w:hAnsi="宋体" w:cs="宋体"/>
                <w:color w:val="000000"/>
                <w:kern w:val="0"/>
                <w:sz w:val="20"/>
                <w:szCs w:val="20"/>
              </w:rPr>
            </w:pPr>
            <w:r w:rsidRPr="009F6260">
              <w:rPr>
                <w:rFonts w:ascii="宋体" w:hAnsi="宋体" w:cs="宋体" w:hint="eastAsia"/>
                <w:color w:val="000000"/>
                <w:kern w:val="0"/>
                <w:sz w:val="20"/>
                <w:szCs w:val="20"/>
              </w:rPr>
              <w:t>1、意向合资方应为中国境内（不含港、澳、台地区）依法成立且有效存续</w:t>
            </w:r>
            <w:r w:rsidRPr="009F6260">
              <w:rPr>
                <w:rFonts w:ascii="宋体" w:hAnsi="宋体" w:cs="宋体" w:hint="eastAsia"/>
                <w:color w:val="000000"/>
                <w:kern w:val="0"/>
                <w:sz w:val="20"/>
                <w:szCs w:val="20"/>
              </w:rPr>
              <w:lastRenderedPageBreak/>
              <w:t>的企业法人，注册资本金不低于2000万元（以营业执照为准）。</w:t>
            </w:r>
          </w:p>
          <w:p w:rsidR="00981EFE" w:rsidRDefault="00981EFE" w:rsidP="00A541B5">
            <w:pPr>
              <w:widowControl/>
              <w:spacing w:line="600" w:lineRule="atLeast"/>
              <w:jc w:val="left"/>
              <w:rPr>
                <w:rFonts w:ascii="宋体" w:hAnsi="宋体" w:cs="宋体"/>
                <w:color w:val="000000"/>
                <w:kern w:val="0"/>
                <w:sz w:val="20"/>
                <w:szCs w:val="20"/>
              </w:rPr>
            </w:pPr>
            <w:r w:rsidRPr="009F6260">
              <w:rPr>
                <w:rFonts w:ascii="宋体" w:hAnsi="宋体" w:cs="宋体" w:hint="eastAsia"/>
                <w:color w:val="000000"/>
                <w:kern w:val="0"/>
                <w:sz w:val="20"/>
                <w:szCs w:val="20"/>
              </w:rPr>
              <w:t>2、意向合资方</w:t>
            </w:r>
            <w:r w:rsidRPr="002D79D2">
              <w:rPr>
                <w:rFonts w:ascii="宋体" w:hAnsi="宋体" w:cs="宋体" w:hint="eastAsia"/>
                <w:color w:val="000000"/>
                <w:kern w:val="0"/>
                <w:sz w:val="20"/>
                <w:szCs w:val="20"/>
              </w:rPr>
              <w:t>熟悉专用信息设备应用示范基地相关业务，</w:t>
            </w:r>
            <w:r>
              <w:rPr>
                <w:rFonts w:ascii="宋体" w:hAnsi="宋体" w:cs="宋体" w:hint="eastAsia"/>
                <w:color w:val="000000"/>
                <w:kern w:val="0"/>
                <w:sz w:val="20"/>
                <w:szCs w:val="20"/>
              </w:rPr>
              <w:t>有意向在重庆投资</w:t>
            </w:r>
            <w:proofErr w:type="gramStart"/>
            <w:r>
              <w:rPr>
                <w:rFonts w:ascii="宋体" w:hAnsi="宋体" w:cs="宋体" w:hint="eastAsia"/>
                <w:color w:val="000000"/>
                <w:kern w:val="0"/>
                <w:sz w:val="20"/>
                <w:szCs w:val="20"/>
              </w:rPr>
              <w:t>发展</w:t>
            </w:r>
            <w:r w:rsidRPr="009F6260">
              <w:rPr>
                <w:rFonts w:ascii="宋体" w:hAnsi="宋体" w:cs="宋体" w:hint="eastAsia"/>
                <w:color w:val="000000"/>
                <w:kern w:val="0"/>
                <w:sz w:val="20"/>
                <w:szCs w:val="20"/>
              </w:rPr>
              <w:t>信创产业</w:t>
            </w:r>
            <w:proofErr w:type="gramEnd"/>
            <w:r w:rsidRPr="009F6260">
              <w:rPr>
                <w:rFonts w:ascii="宋体" w:hAnsi="宋体" w:cs="宋体" w:hint="eastAsia"/>
                <w:color w:val="000000"/>
                <w:kern w:val="0"/>
                <w:sz w:val="20"/>
                <w:szCs w:val="20"/>
              </w:rPr>
              <w:t>。</w:t>
            </w:r>
          </w:p>
          <w:p w:rsidR="00981EFE" w:rsidRPr="00960D6C" w:rsidRDefault="00981EFE" w:rsidP="00A541B5">
            <w:pPr>
              <w:widowControl/>
              <w:spacing w:line="600" w:lineRule="atLeast"/>
              <w:jc w:val="left"/>
              <w:rPr>
                <w:rFonts w:ascii="宋体" w:hAnsi="宋体" w:cs="宋体"/>
                <w:color w:val="000000"/>
                <w:kern w:val="0"/>
                <w:sz w:val="20"/>
                <w:szCs w:val="20"/>
              </w:rPr>
            </w:pPr>
            <w:r w:rsidRPr="009F6260">
              <w:rPr>
                <w:rFonts w:ascii="宋体" w:hAnsi="宋体" w:cs="宋体" w:hint="eastAsia"/>
                <w:color w:val="000000"/>
                <w:kern w:val="0"/>
                <w:sz w:val="20"/>
                <w:szCs w:val="20"/>
              </w:rPr>
              <w:t>3、意向合资</w:t>
            </w:r>
            <w:proofErr w:type="gramStart"/>
            <w:r w:rsidRPr="009F6260">
              <w:rPr>
                <w:rFonts w:ascii="宋体" w:hAnsi="宋体" w:cs="宋体" w:hint="eastAsia"/>
                <w:color w:val="000000"/>
                <w:kern w:val="0"/>
                <w:sz w:val="20"/>
                <w:szCs w:val="20"/>
              </w:rPr>
              <w:t>方商业</w:t>
            </w:r>
            <w:proofErr w:type="gramEnd"/>
            <w:r w:rsidRPr="009F6260">
              <w:rPr>
                <w:rFonts w:ascii="宋体" w:hAnsi="宋体" w:cs="宋体" w:hint="eastAsia"/>
                <w:color w:val="000000"/>
                <w:kern w:val="0"/>
                <w:sz w:val="20"/>
                <w:szCs w:val="20"/>
              </w:rPr>
              <w:t>信誉良好，近三年内未接受行政主管部门行政处罚，不存在潜在或未决重大诉讼、仲裁及争议，未被列入失信被执行人名单（本项须书面承诺）。</w:t>
            </w:r>
          </w:p>
        </w:tc>
      </w:tr>
    </w:tbl>
    <w:p w:rsidR="00981EFE" w:rsidRPr="00960D6C" w:rsidRDefault="00981EFE" w:rsidP="00981EFE">
      <w:pPr>
        <w:widowControl/>
        <w:shd w:val="clear" w:color="auto" w:fill="FFFFFF"/>
        <w:jc w:val="left"/>
        <w:rPr>
          <w:rFonts w:ascii="黑体" w:eastAsia="黑体" w:hAnsi="黑体" w:cs="宋体"/>
          <w:b/>
          <w:bCs/>
          <w:color w:val="000000"/>
          <w:kern w:val="0"/>
          <w:sz w:val="27"/>
          <w:szCs w:val="27"/>
        </w:rPr>
      </w:pPr>
      <w:r w:rsidRPr="00960D6C">
        <w:rPr>
          <w:rFonts w:ascii="黑体" w:eastAsia="黑体" w:hAnsi="黑体" w:cs="宋体" w:hint="eastAsia"/>
          <w:b/>
          <w:bCs/>
          <w:color w:val="000000"/>
          <w:kern w:val="0"/>
          <w:sz w:val="27"/>
          <w:szCs w:val="27"/>
        </w:rPr>
        <w:lastRenderedPageBreak/>
        <w:t xml:space="preserve">（三）信息发布需求 </w:t>
      </w:r>
    </w:p>
    <w:tbl>
      <w:tblPr>
        <w:tblW w:w="5000" w:type="pct"/>
        <w:jc w:val="center"/>
        <w:tblBorders>
          <w:top w:val="single" w:sz="2" w:space="0" w:color="666161"/>
          <w:left w:val="single" w:sz="2" w:space="0" w:color="666161"/>
          <w:bottom w:val="single" w:sz="2" w:space="0" w:color="666161"/>
          <w:right w:val="single" w:sz="2" w:space="0" w:color="666161"/>
        </w:tblBorders>
        <w:tblCellMar>
          <w:top w:w="30" w:type="dxa"/>
          <w:left w:w="30" w:type="dxa"/>
          <w:bottom w:w="30" w:type="dxa"/>
          <w:right w:w="30" w:type="dxa"/>
        </w:tblCellMar>
        <w:tblLook w:val="04A0" w:firstRow="1" w:lastRow="0" w:firstColumn="1" w:lastColumn="0" w:noHBand="0" w:noVBand="1"/>
      </w:tblPr>
      <w:tblGrid>
        <w:gridCol w:w="1697"/>
        <w:gridCol w:w="6789"/>
      </w:tblGrid>
      <w:tr w:rsidR="00981EFE" w:rsidRPr="00960D6C" w:rsidTr="00A541B5">
        <w:trPr>
          <w:trHeight w:val="600"/>
          <w:jc w:val="center"/>
        </w:trPr>
        <w:tc>
          <w:tcPr>
            <w:tcW w:w="1000" w:type="pct"/>
            <w:tcBorders>
              <w:top w:val="single" w:sz="2" w:space="0" w:color="666161"/>
              <w:left w:val="single" w:sz="2" w:space="0" w:color="666161"/>
              <w:bottom w:val="single" w:sz="2" w:space="0" w:color="666161"/>
              <w:right w:val="single" w:sz="2" w:space="0" w:color="666161"/>
            </w:tcBorders>
            <w:shd w:val="clear" w:color="auto" w:fill="98B3F8"/>
            <w:vAlign w:val="center"/>
            <w:hideMark/>
          </w:tcPr>
          <w:p w:rsidR="00981EFE" w:rsidRPr="00960D6C" w:rsidRDefault="00981EFE" w:rsidP="00A541B5">
            <w:pPr>
              <w:widowControl/>
              <w:spacing w:line="600" w:lineRule="atLeast"/>
              <w:jc w:val="left"/>
              <w:rPr>
                <w:rFonts w:ascii="宋体" w:hAnsi="宋体" w:cs="宋体"/>
                <w:b/>
                <w:bCs/>
                <w:color w:val="000000"/>
                <w:kern w:val="0"/>
                <w:sz w:val="20"/>
                <w:szCs w:val="20"/>
              </w:rPr>
            </w:pPr>
            <w:r w:rsidRPr="00960D6C">
              <w:rPr>
                <w:rFonts w:ascii="宋体" w:hAnsi="宋体" w:cs="宋体" w:hint="eastAsia"/>
                <w:b/>
                <w:bCs/>
                <w:color w:val="000000"/>
                <w:kern w:val="0"/>
                <w:sz w:val="20"/>
                <w:szCs w:val="20"/>
              </w:rPr>
              <w:t>信息发布期</w:t>
            </w:r>
          </w:p>
        </w:tc>
        <w:tc>
          <w:tcPr>
            <w:tcW w:w="4000" w:type="pct"/>
            <w:tcBorders>
              <w:top w:val="single" w:sz="2" w:space="0" w:color="666161"/>
              <w:left w:val="single" w:sz="2" w:space="0" w:color="666161"/>
              <w:bottom w:val="single" w:sz="2" w:space="0" w:color="666161"/>
              <w:right w:val="single" w:sz="2" w:space="0" w:color="666161"/>
            </w:tcBorders>
            <w:tcMar>
              <w:top w:w="150" w:type="dxa"/>
              <w:left w:w="150" w:type="dxa"/>
              <w:bottom w:w="150" w:type="dxa"/>
              <w:right w:w="150" w:type="dxa"/>
            </w:tcMar>
            <w:vAlign w:val="center"/>
            <w:hideMark/>
          </w:tcPr>
          <w:p w:rsidR="00981EFE" w:rsidRPr="00960D6C" w:rsidRDefault="00981EFE" w:rsidP="00A541B5">
            <w:pPr>
              <w:widowControl/>
              <w:spacing w:line="600" w:lineRule="atLeast"/>
              <w:jc w:val="left"/>
              <w:rPr>
                <w:rFonts w:ascii="宋体" w:hAnsi="宋体" w:cs="宋体"/>
                <w:color w:val="000000"/>
                <w:kern w:val="0"/>
                <w:sz w:val="20"/>
                <w:szCs w:val="20"/>
              </w:rPr>
            </w:pPr>
            <w:r w:rsidRPr="00960D6C">
              <w:rPr>
                <w:rFonts w:ascii="宋体" w:hAnsi="宋体" w:cs="宋体" w:hint="eastAsia"/>
                <w:color w:val="000000"/>
                <w:kern w:val="0"/>
                <w:sz w:val="20"/>
                <w:szCs w:val="20"/>
              </w:rPr>
              <w:t>15天(自机电集团网站发布之次日起计算)</w:t>
            </w:r>
          </w:p>
        </w:tc>
      </w:tr>
      <w:tr w:rsidR="00981EFE" w:rsidRPr="00960D6C" w:rsidTr="00A541B5">
        <w:trPr>
          <w:trHeight w:val="600"/>
          <w:jc w:val="center"/>
        </w:trPr>
        <w:tc>
          <w:tcPr>
            <w:tcW w:w="1000" w:type="pct"/>
            <w:tcBorders>
              <w:top w:val="single" w:sz="2" w:space="0" w:color="666161"/>
              <w:left w:val="single" w:sz="2" w:space="0" w:color="666161"/>
              <w:bottom w:val="single" w:sz="2" w:space="0" w:color="666161"/>
              <w:right w:val="single" w:sz="2" w:space="0" w:color="666161"/>
            </w:tcBorders>
            <w:shd w:val="clear" w:color="auto" w:fill="98B3F8"/>
            <w:vAlign w:val="center"/>
            <w:hideMark/>
          </w:tcPr>
          <w:p w:rsidR="00981EFE" w:rsidRPr="00960D6C" w:rsidRDefault="00981EFE" w:rsidP="00A541B5">
            <w:pPr>
              <w:widowControl/>
              <w:spacing w:line="600" w:lineRule="atLeast"/>
              <w:jc w:val="left"/>
              <w:rPr>
                <w:rFonts w:ascii="宋体" w:hAnsi="宋体" w:cs="宋体"/>
                <w:b/>
                <w:bCs/>
                <w:color w:val="000000"/>
                <w:kern w:val="0"/>
                <w:sz w:val="20"/>
                <w:szCs w:val="20"/>
              </w:rPr>
            </w:pPr>
            <w:r w:rsidRPr="00960D6C">
              <w:rPr>
                <w:rFonts w:ascii="宋体" w:hAnsi="宋体" w:cs="宋体" w:hint="eastAsia"/>
                <w:b/>
                <w:bCs/>
                <w:color w:val="000000"/>
                <w:kern w:val="0"/>
                <w:sz w:val="20"/>
                <w:szCs w:val="20"/>
              </w:rPr>
              <w:t>信息发布期满的安排</w:t>
            </w:r>
          </w:p>
        </w:tc>
        <w:tc>
          <w:tcPr>
            <w:tcW w:w="4000" w:type="pct"/>
            <w:tcBorders>
              <w:top w:val="single" w:sz="2" w:space="0" w:color="666161"/>
              <w:left w:val="single" w:sz="2" w:space="0" w:color="666161"/>
              <w:bottom w:val="single" w:sz="2" w:space="0" w:color="666161"/>
              <w:right w:val="single" w:sz="2" w:space="0" w:color="666161"/>
            </w:tcBorders>
            <w:tcMar>
              <w:top w:w="150" w:type="dxa"/>
              <w:left w:w="150" w:type="dxa"/>
              <w:bottom w:w="150" w:type="dxa"/>
              <w:right w:w="150" w:type="dxa"/>
            </w:tcMar>
            <w:vAlign w:val="center"/>
            <w:hideMark/>
          </w:tcPr>
          <w:p w:rsidR="00981EFE" w:rsidRPr="00960D6C" w:rsidRDefault="00981EFE" w:rsidP="00A541B5">
            <w:pPr>
              <w:widowControl/>
              <w:spacing w:line="600" w:lineRule="atLeast"/>
              <w:jc w:val="left"/>
              <w:rPr>
                <w:rFonts w:ascii="宋体" w:hAnsi="宋体" w:cs="宋体"/>
                <w:color w:val="000000"/>
                <w:kern w:val="0"/>
                <w:sz w:val="20"/>
                <w:szCs w:val="20"/>
              </w:rPr>
            </w:pPr>
            <w:r w:rsidRPr="00960D6C">
              <w:rPr>
                <w:rFonts w:ascii="宋体" w:hAnsi="宋体" w:cs="宋体" w:hint="eastAsia"/>
                <w:color w:val="000000"/>
                <w:kern w:val="0"/>
                <w:sz w:val="20"/>
                <w:szCs w:val="20"/>
              </w:rPr>
              <w:t>未产生符合条件的意向合资方，则：按照5个工作日为一个周期延长信息发布，直至产生意向合资方。</w:t>
            </w:r>
          </w:p>
        </w:tc>
      </w:tr>
    </w:tbl>
    <w:p w:rsidR="00981EFE" w:rsidRPr="00960D6C" w:rsidRDefault="00981EFE" w:rsidP="00981EFE">
      <w:pPr>
        <w:widowControl/>
        <w:shd w:val="clear" w:color="auto" w:fill="FFFFFF"/>
        <w:jc w:val="left"/>
        <w:rPr>
          <w:rFonts w:ascii="黑体" w:eastAsia="黑体" w:hAnsi="黑体" w:cs="宋体"/>
          <w:b/>
          <w:bCs/>
          <w:color w:val="000000"/>
          <w:kern w:val="0"/>
          <w:sz w:val="27"/>
          <w:szCs w:val="27"/>
        </w:rPr>
      </w:pPr>
      <w:r w:rsidRPr="00960D6C">
        <w:rPr>
          <w:rFonts w:ascii="黑体" w:eastAsia="黑体" w:hAnsi="黑体" w:cs="宋体" w:hint="eastAsia"/>
          <w:b/>
          <w:bCs/>
          <w:color w:val="000000"/>
          <w:kern w:val="0"/>
          <w:sz w:val="27"/>
          <w:szCs w:val="27"/>
        </w:rPr>
        <w:t xml:space="preserve">（四）遴选方案 </w:t>
      </w:r>
    </w:p>
    <w:tbl>
      <w:tblPr>
        <w:tblW w:w="5000" w:type="pct"/>
        <w:jc w:val="center"/>
        <w:tblBorders>
          <w:top w:val="single" w:sz="2" w:space="0" w:color="666161"/>
          <w:left w:val="single" w:sz="2" w:space="0" w:color="666161"/>
          <w:bottom w:val="single" w:sz="2" w:space="0" w:color="666161"/>
          <w:right w:val="single" w:sz="2" w:space="0" w:color="666161"/>
        </w:tblBorders>
        <w:tblCellMar>
          <w:top w:w="30" w:type="dxa"/>
          <w:left w:w="30" w:type="dxa"/>
          <w:bottom w:w="30" w:type="dxa"/>
          <w:right w:w="30" w:type="dxa"/>
        </w:tblCellMar>
        <w:tblLook w:val="04A0" w:firstRow="1" w:lastRow="0" w:firstColumn="1" w:lastColumn="0" w:noHBand="0" w:noVBand="1"/>
      </w:tblPr>
      <w:tblGrid>
        <w:gridCol w:w="1677"/>
        <w:gridCol w:w="6689"/>
      </w:tblGrid>
      <w:tr w:rsidR="00981EFE" w:rsidRPr="00960D6C" w:rsidTr="00A541B5">
        <w:trPr>
          <w:trHeight w:val="600"/>
          <w:jc w:val="center"/>
        </w:trPr>
        <w:tc>
          <w:tcPr>
            <w:tcW w:w="1758" w:type="dxa"/>
            <w:tcBorders>
              <w:top w:val="single" w:sz="2" w:space="0" w:color="666161"/>
              <w:left w:val="single" w:sz="2" w:space="0" w:color="666161"/>
              <w:bottom w:val="single" w:sz="2" w:space="0" w:color="666161"/>
              <w:right w:val="single" w:sz="2" w:space="0" w:color="666161"/>
            </w:tcBorders>
            <w:shd w:val="clear" w:color="auto" w:fill="98B3F8"/>
            <w:vAlign w:val="center"/>
            <w:hideMark/>
          </w:tcPr>
          <w:p w:rsidR="00981EFE" w:rsidRPr="00960D6C" w:rsidRDefault="00981EFE" w:rsidP="00A541B5">
            <w:pPr>
              <w:widowControl/>
              <w:spacing w:line="600" w:lineRule="atLeast"/>
              <w:rPr>
                <w:rFonts w:ascii="宋体" w:hAnsi="宋体" w:cs="宋体"/>
                <w:b/>
                <w:bCs/>
                <w:color w:val="000000"/>
                <w:kern w:val="0"/>
                <w:sz w:val="20"/>
                <w:szCs w:val="20"/>
              </w:rPr>
            </w:pPr>
            <w:r w:rsidRPr="00960D6C">
              <w:rPr>
                <w:rFonts w:ascii="宋体" w:hAnsi="宋体" w:cs="宋体" w:hint="eastAsia"/>
                <w:b/>
                <w:bCs/>
                <w:color w:val="000000"/>
                <w:kern w:val="0"/>
                <w:sz w:val="20"/>
                <w:szCs w:val="20"/>
              </w:rPr>
              <w:t>遴选方案</w:t>
            </w:r>
          </w:p>
        </w:tc>
        <w:tc>
          <w:tcPr>
            <w:tcW w:w="7033" w:type="dxa"/>
            <w:tcBorders>
              <w:top w:val="single" w:sz="2" w:space="0" w:color="666161"/>
              <w:left w:val="single" w:sz="2" w:space="0" w:color="666161"/>
              <w:bottom w:val="single" w:sz="2" w:space="0" w:color="666161"/>
              <w:right w:val="single" w:sz="2" w:space="0" w:color="666161"/>
            </w:tcBorders>
            <w:vAlign w:val="center"/>
            <w:hideMark/>
          </w:tcPr>
          <w:p w:rsidR="00981EFE" w:rsidRPr="009F6260" w:rsidRDefault="00981EFE" w:rsidP="00A541B5">
            <w:pPr>
              <w:widowControl/>
              <w:spacing w:line="600" w:lineRule="atLeast"/>
              <w:jc w:val="left"/>
              <w:rPr>
                <w:rFonts w:ascii="宋体" w:hAnsi="宋体" w:cs="宋体"/>
                <w:color w:val="000000"/>
                <w:kern w:val="0"/>
                <w:sz w:val="20"/>
                <w:szCs w:val="20"/>
              </w:rPr>
            </w:pPr>
            <w:r w:rsidRPr="009F6260">
              <w:rPr>
                <w:rFonts w:ascii="宋体" w:hAnsi="宋体" w:cs="宋体" w:hint="eastAsia"/>
                <w:color w:val="000000"/>
                <w:kern w:val="0"/>
                <w:sz w:val="20"/>
                <w:szCs w:val="20"/>
              </w:rPr>
              <w:t>1、信息披露期满，如征集到2家符合条件的意向合资方递交报名书的，则直接与重庆军工产业集团有限公司进行合资谈判。</w:t>
            </w:r>
          </w:p>
          <w:p w:rsidR="00981EFE" w:rsidRPr="009F6260" w:rsidRDefault="00981EFE" w:rsidP="00A541B5">
            <w:pPr>
              <w:widowControl/>
              <w:spacing w:line="600" w:lineRule="atLeast"/>
              <w:jc w:val="left"/>
              <w:rPr>
                <w:rFonts w:ascii="宋体" w:hAnsi="宋体" w:cs="宋体"/>
                <w:color w:val="000000"/>
                <w:kern w:val="0"/>
                <w:sz w:val="20"/>
                <w:szCs w:val="20"/>
              </w:rPr>
            </w:pPr>
            <w:r w:rsidRPr="009F6260">
              <w:rPr>
                <w:rFonts w:ascii="宋体" w:hAnsi="宋体" w:cs="宋体" w:hint="eastAsia"/>
                <w:color w:val="000000"/>
                <w:kern w:val="0"/>
                <w:sz w:val="20"/>
                <w:szCs w:val="20"/>
              </w:rPr>
              <w:t>2、信息披露期满，如征集到2家以上符合条件的意向合资方递交报名书的，则采取竞争性谈判的方式进行遴选。</w:t>
            </w:r>
          </w:p>
          <w:p w:rsidR="00981EFE" w:rsidRPr="00960D6C" w:rsidRDefault="00981EFE" w:rsidP="00A541B5">
            <w:pPr>
              <w:widowControl/>
              <w:spacing w:line="600" w:lineRule="atLeast"/>
              <w:jc w:val="left"/>
              <w:rPr>
                <w:rFonts w:ascii="宋体" w:hAnsi="宋体" w:cs="宋体"/>
                <w:color w:val="000000"/>
                <w:kern w:val="0"/>
                <w:sz w:val="20"/>
                <w:szCs w:val="20"/>
              </w:rPr>
            </w:pPr>
            <w:r w:rsidRPr="009F6260">
              <w:rPr>
                <w:rFonts w:ascii="宋体" w:hAnsi="宋体" w:cs="宋体" w:hint="eastAsia"/>
                <w:color w:val="000000"/>
                <w:kern w:val="0"/>
                <w:sz w:val="20"/>
                <w:szCs w:val="20"/>
              </w:rPr>
              <w:t>3、竞争性谈判主要</w:t>
            </w:r>
            <w:r>
              <w:rPr>
                <w:rFonts w:ascii="宋体" w:hAnsi="宋体" w:cs="宋体" w:hint="eastAsia"/>
                <w:color w:val="000000"/>
                <w:kern w:val="0"/>
                <w:sz w:val="20"/>
                <w:szCs w:val="20"/>
              </w:rPr>
              <w:t>包括</w:t>
            </w:r>
            <w:r w:rsidRPr="009F6260">
              <w:rPr>
                <w:rFonts w:ascii="宋体" w:hAnsi="宋体" w:cs="宋体" w:hint="eastAsia"/>
                <w:color w:val="000000"/>
                <w:kern w:val="0"/>
                <w:sz w:val="20"/>
                <w:szCs w:val="20"/>
              </w:rPr>
              <w:t>以下几个方面：（1）意向合资方的经营能力及综合实力（财务状况、产品研发能力、资本运作能力等）；（2）意向合资方能为项目提供的战略支持，包括但不限于：①在专用信息设备应用示范基地建设运营、信息技术服务和信息安全产品研发等相关业务领域是否具有行业资源、拓展能力，能否提供技术支持、资金支持等；②与重庆军工产业集团有限公司战略发展规划、经营理念的契合度，是否能够优势互补与协同；③意向合资方能够为合资公司提供融资支持或具备资本市场运作能力。</w:t>
            </w:r>
          </w:p>
        </w:tc>
      </w:tr>
    </w:tbl>
    <w:p w:rsidR="00981EFE" w:rsidRPr="00960D6C" w:rsidRDefault="00981EFE" w:rsidP="00981EFE">
      <w:pPr>
        <w:widowControl/>
        <w:shd w:val="clear" w:color="auto" w:fill="FFFFFF"/>
        <w:jc w:val="left"/>
        <w:rPr>
          <w:rFonts w:ascii="黑体" w:eastAsia="黑体" w:hAnsi="黑体" w:cs="宋体"/>
          <w:b/>
          <w:bCs/>
          <w:color w:val="000000"/>
          <w:kern w:val="0"/>
          <w:sz w:val="27"/>
          <w:szCs w:val="27"/>
        </w:rPr>
      </w:pPr>
      <w:r w:rsidRPr="00960D6C">
        <w:rPr>
          <w:rFonts w:ascii="黑体" w:eastAsia="黑体" w:hAnsi="黑体" w:cs="宋体" w:hint="eastAsia"/>
          <w:b/>
          <w:bCs/>
          <w:color w:val="000000"/>
          <w:kern w:val="0"/>
          <w:sz w:val="27"/>
          <w:szCs w:val="27"/>
        </w:rPr>
        <w:t>（</w:t>
      </w:r>
      <w:r>
        <w:rPr>
          <w:rFonts w:ascii="黑体" w:eastAsia="黑体" w:hAnsi="黑体" w:cs="宋体" w:hint="eastAsia"/>
          <w:b/>
          <w:bCs/>
          <w:color w:val="000000"/>
          <w:kern w:val="0"/>
          <w:sz w:val="27"/>
          <w:szCs w:val="27"/>
        </w:rPr>
        <w:t>五</w:t>
      </w:r>
      <w:r w:rsidRPr="00960D6C">
        <w:rPr>
          <w:rFonts w:ascii="黑体" w:eastAsia="黑体" w:hAnsi="黑体" w:cs="宋体" w:hint="eastAsia"/>
          <w:b/>
          <w:bCs/>
          <w:color w:val="000000"/>
          <w:kern w:val="0"/>
          <w:sz w:val="27"/>
          <w:szCs w:val="27"/>
        </w:rPr>
        <w:t>）</w:t>
      </w:r>
      <w:r>
        <w:rPr>
          <w:rFonts w:ascii="黑体" w:eastAsia="黑体" w:hAnsi="黑体" w:cs="宋体" w:hint="eastAsia"/>
          <w:b/>
          <w:bCs/>
          <w:color w:val="000000"/>
          <w:kern w:val="0"/>
          <w:sz w:val="27"/>
          <w:szCs w:val="27"/>
        </w:rPr>
        <w:t>项目联系方式</w:t>
      </w:r>
    </w:p>
    <w:tbl>
      <w:tblPr>
        <w:tblW w:w="4966" w:type="pct"/>
        <w:jc w:val="center"/>
        <w:tblInd w:w="60" w:type="dxa"/>
        <w:tblBorders>
          <w:top w:val="single" w:sz="2" w:space="0" w:color="666161"/>
          <w:left w:val="single" w:sz="2" w:space="0" w:color="666161"/>
          <w:bottom w:val="single" w:sz="2" w:space="0" w:color="666161"/>
          <w:right w:val="single" w:sz="2" w:space="0" w:color="666161"/>
        </w:tblBorders>
        <w:tblCellMar>
          <w:top w:w="30" w:type="dxa"/>
          <w:left w:w="30" w:type="dxa"/>
          <w:bottom w:w="30" w:type="dxa"/>
          <w:right w:w="30" w:type="dxa"/>
        </w:tblCellMar>
        <w:tblLook w:val="04A0" w:firstRow="1" w:lastRow="0" w:firstColumn="1" w:lastColumn="0" w:noHBand="0" w:noVBand="1"/>
      </w:tblPr>
      <w:tblGrid>
        <w:gridCol w:w="1697"/>
        <w:gridCol w:w="6731"/>
      </w:tblGrid>
      <w:tr w:rsidR="00981EFE" w:rsidRPr="00960D6C" w:rsidTr="00A541B5">
        <w:trPr>
          <w:trHeight w:val="600"/>
          <w:jc w:val="center"/>
        </w:trPr>
        <w:tc>
          <w:tcPr>
            <w:tcW w:w="1007" w:type="pct"/>
            <w:tcBorders>
              <w:top w:val="single" w:sz="2" w:space="0" w:color="666161"/>
              <w:left w:val="single" w:sz="2" w:space="0" w:color="666161"/>
              <w:bottom w:val="single" w:sz="2" w:space="0" w:color="666161"/>
              <w:right w:val="single" w:sz="2" w:space="0" w:color="666161"/>
            </w:tcBorders>
            <w:shd w:val="clear" w:color="auto" w:fill="98B3F8"/>
            <w:vAlign w:val="center"/>
            <w:hideMark/>
          </w:tcPr>
          <w:p w:rsidR="00981EFE" w:rsidRPr="00960D6C" w:rsidRDefault="00981EFE" w:rsidP="00A541B5">
            <w:pPr>
              <w:widowControl/>
              <w:spacing w:line="600" w:lineRule="atLeast"/>
              <w:jc w:val="left"/>
              <w:rPr>
                <w:rFonts w:ascii="宋体" w:hAnsi="宋体" w:cs="宋体"/>
                <w:b/>
                <w:bCs/>
                <w:color w:val="000000"/>
                <w:kern w:val="0"/>
                <w:sz w:val="20"/>
                <w:szCs w:val="20"/>
              </w:rPr>
            </w:pPr>
            <w:r>
              <w:rPr>
                <w:rFonts w:ascii="宋体" w:hAnsi="宋体" w:cs="宋体" w:hint="eastAsia"/>
                <w:b/>
                <w:bCs/>
                <w:color w:val="000000"/>
                <w:kern w:val="0"/>
                <w:sz w:val="20"/>
                <w:szCs w:val="20"/>
              </w:rPr>
              <w:t>联系人</w:t>
            </w:r>
          </w:p>
        </w:tc>
        <w:tc>
          <w:tcPr>
            <w:tcW w:w="3993" w:type="pct"/>
            <w:tcBorders>
              <w:top w:val="single" w:sz="2" w:space="0" w:color="666161"/>
              <w:left w:val="single" w:sz="2" w:space="0" w:color="666161"/>
              <w:bottom w:val="single" w:sz="2" w:space="0" w:color="666161"/>
              <w:right w:val="single" w:sz="2" w:space="0" w:color="666161"/>
            </w:tcBorders>
            <w:tcMar>
              <w:top w:w="150" w:type="dxa"/>
              <w:left w:w="150" w:type="dxa"/>
              <w:bottom w:w="150" w:type="dxa"/>
              <w:right w:w="150" w:type="dxa"/>
            </w:tcMar>
            <w:vAlign w:val="center"/>
            <w:hideMark/>
          </w:tcPr>
          <w:p w:rsidR="00981EFE" w:rsidRPr="00960D6C" w:rsidRDefault="00981EFE" w:rsidP="00A541B5">
            <w:pPr>
              <w:widowControl/>
              <w:spacing w:line="600" w:lineRule="atLeast"/>
              <w:jc w:val="left"/>
              <w:rPr>
                <w:rFonts w:ascii="宋体" w:hAnsi="宋体" w:cs="宋体"/>
                <w:color w:val="000000"/>
                <w:kern w:val="0"/>
                <w:sz w:val="20"/>
                <w:szCs w:val="20"/>
              </w:rPr>
            </w:pPr>
            <w:proofErr w:type="gramStart"/>
            <w:r>
              <w:rPr>
                <w:rFonts w:ascii="宋体" w:hAnsi="宋体" w:cs="宋体" w:hint="eastAsia"/>
                <w:color w:val="000000"/>
                <w:kern w:val="0"/>
                <w:sz w:val="20"/>
                <w:szCs w:val="20"/>
              </w:rPr>
              <w:t>张旭萍</w:t>
            </w:r>
            <w:proofErr w:type="gramEnd"/>
          </w:p>
        </w:tc>
      </w:tr>
      <w:tr w:rsidR="00981EFE" w:rsidRPr="00960D6C" w:rsidTr="00A541B5">
        <w:trPr>
          <w:trHeight w:val="600"/>
          <w:jc w:val="center"/>
        </w:trPr>
        <w:tc>
          <w:tcPr>
            <w:tcW w:w="1007" w:type="pct"/>
            <w:tcBorders>
              <w:top w:val="single" w:sz="2" w:space="0" w:color="666161"/>
              <w:left w:val="single" w:sz="2" w:space="0" w:color="666161"/>
              <w:bottom w:val="single" w:sz="2" w:space="0" w:color="666161"/>
              <w:right w:val="single" w:sz="2" w:space="0" w:color="666161"/>
            </w:tcBorders>
            <w:shd w:val="clear" w:color="auto" w:fill="98B3F8"/>
            <w:vAlign w:val="center"/>
            <w:hideMark/>
          </w:tcPr>
          <w:p w:rsidR="00981EFE" w:rsidRPr="00960D6C" w:rsidRDefault="00981EFE" w:rsidP="00A541B5">
            <w:pPr>
              <w:widowControl/>
              <w:spacing w:line="600" w:lineRule="atLeast"/>
              <w:jc w:val="left"/>
              <w:rPr>
                <w:rFonts w:ascii="宋体" w:hAnsi="宋体" w:cs="宋体"/>
                <w:b/>
                <w:bCs/>
                <w:color w:val="000000"/>
                <w:kern w:val="0"/>
                <w:sz w:val="20"/>
                <w:szCs w:val="20"/>
              </w:rPr>
            </w:pPr>
            <w:r>
              <w:rPr>
                <w:rFonts w:ascii="宋体" w:hAnsi="宋体" w:cs="宋体" w:hint="eastAsia"/>
                <w:b/>
                <w:bCs/>
                <w:color w:val="000000"/>
                <w:kern w:val="0"/>
                <w:sz w:val="20"/>
                <w:szCs w:val="20"/>
              </w:rPr>
              <w:t>联系电话</w:t>
            </w:r>
          </w:p>
        </w:tc>
        <w:tc>
          <w:tcPr>
            <w:tcW w:w="3993" w:type="pct"/>
            <w:tcBorders>
              <w:top w:val="single" w:sz="2" w:space="0" w:color="666161"/>
              <w:left w:val="single" w:sz="2" w:space="0" w:color="666161"/>
              <w:bottom w:val="single" w:sz="2" w:space="0" w:color="666161"/>
              <w:right w:val="single" w:sz="2" w:space="0" w:color="666161"/>
            </w:tcBorders>
            <w:tcMar>
              <w:top w:w="150" w:type="dxa"/>
              <w:left w:w="150" w:type="dxa"/>
              <w:bottom w:w="150" w:type="dxa"/>
              <w:right w:w="150" w:type="dxa"/>
            </w:tcMar>
            <w:vAlign w:val="center"/>
            <w:hideMark/>
          </w:tcPr>
          <w:p w:rsidR="00981EFE" w:rsidRPr="00960D6C" w:rsidRDefault="00981EFE" w:rsidP="00A541B5">
            <w:pPr>
              <w:widowControl/>
              <w:spacing w:line="600" w:lineRule="atLeast"/>
              <w:jc w:val="left"/>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23-63077342</w:t>
            </w:r>
            <w:r>
              <w:rPr>
                <w:rFonts w:ascii="宋体" w:hAnsi="宋体" w:cs="宋体" w:hint="eastAsia"/>
                <w:color w:val="000000"/>
                <w:kern w:val="0"/>
                <w:sz w:val="20"/>
                <w:szCs w:val="20"/>
              </w:rPr>
              <w:t>,</w:t>
            </w:r>
            <w:r>
              <w:rPr>
                <w:rFonts w:ascii="宋体" w:hAnsi="宋体" w:cs="宋体"/>
                <w:color w:val="000000"/>
                <w:kern w:val="0"/>
                <w:sz w:val="20"/>
                <w:szCs w:val="20"/>
              </w:rPr>
              <w:t>13896763891</w:t>
            </w:r>
          </w:p>
        </w:tc>
      </w:tr>
    </w:tbl>
    <w:p w:rsidR="00F957C1" w:rsidRDefault="00E4073A"/>
    <w:sectPr w:rsidR="00F957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EFE" w:rsidRDefault="00981EFE" w:rsidP="00981EFE">
      <w:r>
        <w:separator/>
      </w:r>
    </w:p>
  </w:endnote>
  <w:endnote w:type="continuationSeparator" w:id="0">
    <w:p w:rsidR="00981EFE" w:rsidRDefault="00981EFE" w:rsidP="0098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EFE" w:rsidRDefault="00981EFE" w:rsidP="00981EFE">
      <w:r>
        <w:separator/>
      </w:r>
    </w:p>
  </w:footnote>
  <w:footnote w:type="continuationSeparator" w:id="0">
    <w:p w:rsidR="00981EFE" w:rsidRDefault="00981EFE" w:rsidP="00981E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43B"/>
    <w:rsid w:val="002F5952"/>
    <w:rsid w:val="004A4DFD"/>
    <w:rsid w:val="00942533"/>
    <w:rsid w:val="00981EFE"/>
    <w:rsid w:val="009D643B"/>
    <w:rsid w:val="00E40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EFE"/>
    <w:pPr>
      <w:widowControl w:val="0"/>
      <w:jc w:val="both"/>
    </w:pPr>
    <w:rPr>
      <w:rFonts w:ascii="Calibri" w:hAnsi="Calibri"/>
      <w:kern w:val="2"/>
      <w:sz w:val="21"/>
      <w:szCs w:val="22"/>
    </w:rPr>
  </w:style>
  <w:style w:type="paragraph" w:styleId="1">
    <w:name w:val="heading 1"/>
    <w:basedOn w:val="a"/>
    <w:next w:val="a"/>
    <w:link w:val="1Char"/>
    <w:qFormat/>
    <w:rsid w:val="00942533"/>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942533"/>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942533"/>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942533"/>
    <w:rPr>
      <w:b/>
      <w:bCs/>
      <w:kern w:val="44"/>
      <w:sz w:val="44"/>
      <w:szCs w:val="44"/>
    </w:rPr>
  </w:style>
  <w:style w:type="character" w:customStyle="1" w:styleId="2Char">
    <w:name w:val="标题 2 Char"/>
    <w:basedOn w:val="a0"/>
    <w:link w:val="2"/>
    <w:rsid w:val="00942533"/>
    <w:rPr>
      <w:rFonts w:ascii="Arial" w:eastAsia="黑体" w:hAnsi="Arial"/>
      <w:b/>
      <w:bCs/>
      <w:kern w:val="2"/>
      <w:sz w:val="32"/>
      <w:szCs w:val="32"/>
    </w:rPr>
  </w:style>
  <w:style w:type="character" w:customStyle="1" w:styleId="3Char">
    <w:name w:val="标题 3 Char"/>
    <w:basedOn w:val="a0"/>
    <w:link w:val="3"/>
    <w:rsid w:val="00942533"/>
    <w:rPr>
      <w:b/>
      <w:bCs/>
      <w:kern w:val="2"/>
      <w:sz w:val="32"/>
      <w:szCs w:val="32"/>
    </w:rPr>
  </w:style>
  <w:style w:type="character" w:styleId="a3">
    <w:name w:val="Strong"/>
    <w:uiPriority w:val="22"/>
    <w:qFormat/>
    <w:rsid w:val="00942533"/>
    <w:rPr>
      <w:b/>
      <w:bCs/>
    </w:rPr>
  </w:style>
  <w:style w:type="character" w:styleId="a4">
    <w:name w:val="Emphasis"/>
    <w:qFormat/>
    <w:rsid w:val="00942533"/>
    <w:rPr>
      <w:i/>
      <w:iCs/>
    </w:rPr>
  </w:style>
  <w:style w:type="paragraph" w:styleId="a5">
    <w:name w:val="List Paragraph"/>
    <w:basedOn w:val="a"/>
    <w:qFormat/>
    <w:rsid w:val="00942533"/>
    <w:pPr>
      <w:ind w:firstLineChars="200" w:firstLine="420"/>
    </w:pPr>
  </w:style>
  <w:style w:type="paragraph" w:styleId="a6">
    <w:name w:val="header"/>
    <w:basedOn w:val="a"/>
    <w:link w:val="Char"/>
    <w:uiPriority w:val="99"/>
    <w:unhideWhenUsed/>
    <w:rsid w:val="00981EFE"/>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0"/>
    <w:link w:val="a6"/>
    <w:uiPriority w:val="99"/>
    <w:rsid w:val="00981EFE"/>
    <w:rPr>
      <w:kern w:val="2"/>
      <w:sz w:val="18"/>
      <w:szCs w:val="18"/>
    </w:rPr>
  </w:style>
  <w:style w:type="paragraph" w:styleId="a7">
    <w:name w:val="footer"/>
    <w:basedOn w:val="a"/>
    <w:link w:val="Char0"/>
    <w:uiPriority w:val="99"/>
    <w:unhideWhenUsed/>
    <w:rsid w:val="00981EFE"/>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7"/>
    <w:uiPriority w:val="99"/>
    <w:rsid w:val="00981EF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EFE"/>
    <w:pPr>
      <w:widowControl w:val="0"/>
      <w:jc w:val="both"/>
    </w:pPr>
    <w:rPr>
      <w:rFonts w:ascii="Calibri" w:hAnsi="Calibri"/>
      <w:kern w:val="2"/>
      <w:sz w:val="21"/>
      <w:szCs w:val="22"/>
    </w:rPr>
  </w:style>
  <w:style w:type="paragraph" w:styleId="1">
    <w:name w:val="heading 1"/>
    <w:basedOn w:val="a"/>
    <w:next w:val="a"/>
    <w:link w:val="1Char"/>
    <w:qFormat/>
    <w:rsid w:val="00942533"/>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942533"/>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942533"/>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942533"/>
    <w:rPr>
      <w:b/>
      <w:bCs/>
      <w:kern w:val="44"/>
      <w:sz w:val="44"/>
      <w:szCs w:val="44"/>
    </w:rPr>
  </w:style>
  <w:style w:type="character" w:customStyle="1" w:styleId="2Char">
    <w:name w:val="标题 2 Char"/>
    <w:basedOn w:val="a0"/>
    <w:link w:val="2"/>
    <w:rsid w:val="00942533"/>
    <w:rPr>
      <w:rFonts w:ascii="Arial" w:eastAsia="黑体" w:hAnsi="Arial"/>
      <w:b/>
      <w:bCs/>
      <w:kern w:val="2"/>
      <w:sz w:val="32"/>
      <w:szCs w:val="32"/>
    </w:rPr>
  </w:style>
  <w:style w:type="character" w:customStyle="1" w:styleId="3Char">
    <w:name w:val="标题 3 Char"/>
    <w:basedOn w:val="a0"/>
    <w:link w:val="3"/>
    <w:rsid w:val="00942533"/>
    <w:rPr>
      <w:b/>
      <w:bCs/>
      <w:kern w:val="2"/>
      <w:sz w:val="32"/>
      <w:szCs w:val="32"/>
    </w:rPr>
  </w:style>
  <w:style w:type="character" w:styleId="a3">
    <w:name w:val="Strong"/>
    <w:uiPriority w:val="22"/>
    <w:qFormat/>
    <w:rsid w:val="00942533"/>
    <w:rPr>
      <w:b/>
      <w:bCs/>
    </w:rPr>
  </w:style>
  <w:style w:type="character" w:styleId="a4">
    <w:name w:val="Emphasis"/>
    <w:qFormat/>
    <w:rsid w:val="00942533"/>
    <w:rPr>
      <w:i/>
      <w:iCs/>
    </w:rPr>
  </w:style>
  <w:style w:type="paragraph" w:styleId="a5">
    <w:name w:val="List Paragraph"/>
    <w:basedOn w:val="a"/>
    <w:qFormat/>
    <w:rsid w:val="00942533"/>
    <w:pPr>
      <w:ind w:firstLineChars="200" w:firstLine="420"/>
    </w:pPr>
  </w:style>
  <w:style w:type="paragraph" w:styleId="a6">
    <w:name w:val="header"/>
    <w:basedOn w:val="a"/>
    <w:link w:val="Char"/>
    <w:uiPriority w:val="99"/>
    <w:unhideWhenUsed/>
    <w:rsid w:val="00981EFE"/>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0"/>
    <w:link w:val="a6"/>
    <w:uiPriority w:val="99"/>
    <w:rsid w:val="00981EFE"/>
    <w:rPr>
      <w:kern w:val="2"/>
      <w:sz w:val="18"/>
      <w:szCs w:val="18"/>
    </w:rPr>
  </w:style>
  <w:style w:type="paragraph" w:styleId="a7">
    <w:name w:val="footer"/>
    <w:basedOn w:val="a"/>
    <w:link w:val="Char0"/>
    <w:uiPriority w:val="99"/>
    <w:unhideWhenUsed/>
    <w:rsid w:val="00981EFE"/>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7"/>
    <w:uiPriority w:val="99"/>
    <w:rsid w:val="00981EF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张旭萍</dc:creator>
  <cp:lastModifiedBy>张旭萍</cp:lastModifiedBy>
  <cp:revision>3</cp:revision>
  <dcterms:created xsi:type="dcterms:W3CDTF">2020-04-03T07:39:00Z</dcterms:created>
  <dcterms:modified xsi:type="dcterms:W3CDTF">2020-04-03T07:47:00Z</dcterms:modified>
</cp:coreProperties>
</file>